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CE12574" w:rsidR="00651581" w:rsidRDefault="000D1225" w:rsidP="00651581">
      <w:pPr>
        <w:rPr>
          <w:rFonts w:ascii="Calibri" w:hAnsi="Calibri" w:cs="Sakkal Majalla"/>
          <w:b/>
          <w:bCs/>
          <w:smallCaps/>
          <w:sz w:val="28"/>
          <w:szCs w:val="28"/>
        </w:rPr>
      </w:pPr>
      <w:r>
        <w:rPr>
          <w:rFonts w:ascii="Calibri" w:hAnsi="Calibri" w:cs="Sakkal Majalla"/>
          <w:b/>
          <w:bCs/>
          <w:smallCaps/>
          <w:sz w:val="28"/>
          <w:szCs w:val="28"/>
        </w:rPr>
        <w:t>Parking Violation Management System and Customer Support Services</w:t>
      </w:r>
    </w:p>
    <w:p w14:paraId="44506F48" w14:textId="7FAB4603"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24-</w:t>
      </w:r>
      <w:r w:rsidR="00370874">
        <w:rPr>
          <w:rFonts w:ascii="Calibri" w:hAnsi="Calibri" w:cs="Sakkal Majalla"/>
          <w:b/>
          <w:bCs/>
          <w:smallCaps/>
          <w:sz w:val="28"/>
          <w:szCs w:val="28"/>
        </w:rPr>
        <w:t>0</w:t>
      </w:r>
      <w:r w:rsidR="000D1225">
        <w:rPr>
          <w:rFonts w:ascii="Calibri" w:hAnsi="Calibri" w:cs="Sakkal Majalla"/>
          <w:b/>
          <w:bCs/>
          <w:smallCaps/>
          <w:sz w:val="28"/>
          <w:szCs w:val="28"/>
        </w:rPr>
        <w:t>7</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22D2B0A0"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24-</w:t>
      </w:r>
      <w:r w:rsidR="000D1225">
        <w:rPr>
          <w:rFonts w:asciiTheme="minorHAnsi" w:hAnsiTheme="minorHAnsi"/>
          <w:b/>
          <w:sz w:val="22"/>
          <w:szCs w:val="22"/>
        </w:rPr>
        <w:t>07 Parking Violation Management System and Customer Support Services</w:t>
      </w:r>
      <w:r w:rsidR="007102F9">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C056AC"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C056AC" w:rsidRDefault="00651581">
            <w:pPr>
              <w:keepNext/>
              <w:keepLines/>
              <w:widowControl w:val="0"/>
              <w:tabs>
                <w:tab w:val="left" w:pos="576"/>
                <w:tab w:val="left" w:pos="1152"/>
                <w:tab w:val="left" w:pos="1584"/>
                <w:tab w:val="left" w:pos="4752"/>
              </w:tabs>
              <w:rPr>
                <w:rFonts w:asciiTheme="minorHAnsi" w:hAnsiTheme="minorHAnsi"/>
                <w:b/>
                <w:bCs/>
                <w:sz w:val="22"/>
                <w:szCs w:val="22"/>
              </w:rPr>
            </w:pPr>
          </w:p>
        </w:tc>
      </w:tr>
    </w:tbl>
    <w:p w14:paraId="7B5A78C4" w14:textId="77777777" w:rsidR="00651581" w:rsidRPr="00C056AC" w:rsidRDefault="00364D00" w:rsidP="00C42657">
      <w:pPr>
        <w:widowControl w:val="0"/>
        <w:tabs>
          <w:tab w:val="left" w:pos="576"/>
          <w:tab w:val="left" w:pos="1152"/>
          <w:tab w:val="left" w:pos="1584"/>
          <w:tab w:val="left" w:pos="4752"/>
        </w:tabs>
        <w:ind w:left="576" w:hanging="576"/>
        <w:rPr>
          <w:rFonts w:asciiTheme="minorHAnsi" w:hAnsiTheme="minorHAnsi"/>
          <w:b/>
          <w:bCs/>
          <w:sz w:val="22"/>
          <w:szCs w:val="22"/>
        </w:rPr>
      </w:pPr>
      <w:r w:rsidRPr="00C056AC">
        <w:rPr>
          <w:rFonts w:asciiTheme="minorHAnsi" w:hAnsiTheme="minorHAnsi"/>
          <w:b/>
          <w:bCs/>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781FA9E4" w14:textId="0DDBB08A" w:rsidR="00B96702" w:rsidRPr="00CE714F" w:rsidRDefault="007D7D1B" w:rsidP="00A404CC">
      <w:pPr>
        <w:pStyle w:val="NoSpacing"/>
        <w:numPr>
          <w:ilvl w:val="0"/>
          <w:numId w:val="1"/>
        </w:numPr>
        <w:autoSpaceDE w:val="0"/>
        <w:autoSpaceDN w:val="0"/>
        <w:adjustRightInd w:val="0"/>
        <w:ind w:left="630" w:hanging="630"/>
        <w:rPr>
          <w:rFonts w:asciiTheme="minorHAnsi" w:eastAsiaTheme="minorEastAsia" w:hAnsiTheme="minorHAnsi"/>
          <w:b/>
          <w:color w:val="000000" w:themeColor="text1"/>
          <w:sz w:val="22"/>
          <w:szCs w:val="22"/>
        </w:rPr>
      </w:pPr>
      <w:r w:rsidRPr="00CE714F">
        <w:rPr>
          <w:rFonts w:asciiTheme="minorHAnsi" w:hAnsiTheme="minorHAnsi" w:cstheme="minorHAnsi"/>
          <w:sz w:val="22"/>
          <w:szCs w:val="22"/>
        </w:rPr>
        <w:t xml:space="preserve">  </w:t>
      </w:r>
      <w:r w:rsidRPr="00CE714F">
        <w:rPr>
          <w:rFonts w:asciiTheme="minorHAnsi" w:hAnsiTheme="minorHAnsi" w:cstheme="minorHAnsi"/>
          <w:sz w:val="22"/>
          <w:szCs w:val="22"/>
        </w:rPr>
        <w:tab/>
      </w:r>
      <w:r w:rsidRPr="00CE714F">
        <w:rPr>
          <w:rFonts w:asciiTheme="minorHAnsi" w:hAnsiTheme="minorHAnsi" w:cstheme="minorHAnsi"/>
          <w:b/>
          <w:sz w:val="22"/>
          <w:szCs w:val="22"/>
        </w:rPr>
        <w:t>Contract Term.</w:t>
      </w:r>
      <w:r w:rsidRPr="00CE714F">
        <w:rPr>
          <w:rFonts w:asciiTheme="minorHAnsi" w:hAnsiTheme="minorHAnsi" w:cstheme="minorHAnsi"/>
          <w:sz w:val="22"/>
          <w:szCs w:val="22"/>
        </w:rPr>
        <w:t xml:space="preserve">  </w:t>
      </w:r>
      <w:r w:rsidR="00B75B8F" w:rsidRPr="00B75B8F">
        <w:rPr>
          <w:rFonts w:asciiTheme="minorHAnsi" w:hAnsiTheme="minorHAnsi" w:cstheme="minorHAnsi"/>
          <w:sz w:val="22"/>
          <w:szCs w:val="22"/>
        </w:rPr>
        <w:t>The initial term of the Contract will commence on the Effective Date and will end five (5) years after Go-Live. The Effective Date is the date the Contract has been awarded by the Authority’s Board, executed by the Contractor, and then executed by the Authority. Go-Live is defined in the attached sample contract. After the conclusion of the Initial Term, the Authority may extend the term of the Contract for up to five (5) additional one-year periods.</w:t>
      </w: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7C7139BE" w14:textId="61ED02FC" w:rsidR="00976355" w:rsidRPr="00B840AC" w:rsidRDefault="00B21C33">
      <w:pPr>
        <w:pStyle w:val="ListParagraph"/>
        <w:widowControl w:val="0"/>
        <w:numPr>
          <w:ilvl w:val="0"/>
          <w:numId w:val="1"/>
        </w:numPr>
        <w:tabs>
          <w:tab w:val="left" w:pos="720"/>
          <w:tab w:val="left" w:pos="810"/>
          <w:tab w:val="left" w:pos="1152"/>
          <w:tab w:val="left" w:pos="1584"/>
          <w:tab w:val="left" w:pos="3600"/>
          <w:tab w:val="left" w:pos="4752"/>
        </w:tabs>
        <w:spacing w:after="120" w:line="259" w:lineRule="auto"/>
        <w:ind w:left="540" w:hanging="540"/>
        <w:contextualSpacing w:val="0"/>
        <w:jc w:val="both"/>
        <w:rPr>
          <w:rFonts w:asciiTheme="minorHAnsi" w:hAnsiTheme="minorHAnsi"/>
          <w:b/>
          <w:sz w:val="22"/>
          <w:szCs w:val="22"/>
        </w:rPr>
      </w:pPr>
      <w:r w:rsidRPr="00B840AC">
        <w:rPr>
          <w:rFonts w:asciiTheme="minorHAnsi" w:hAnsiTheme="minorHAnsi"/>
          <w:b/>
          <w:sz w:val="22"/>
          <w:szCs w:val="22"/>
        </w:rPr>
        <w:lastRenderedPageBreak/>
        <w:t xml:space="preserve"> </w:t>
      </w:r>
      <w:r w:rsidR="00792AC7" w:rsidRPr="00B840AC">
        <w:rPr>
          <w:rFonts w:asciiTheme="minorHAnsi" w:hAnsiTheme="minorHAnsi"/>
          <w:b/>
          <w:sz w:val="22"/>
          <w:szCs w:val="22"/>
        </w:rPr>
        <w:t xml:space="preserve"> </w:t>
      </w:r>
      <w:r w:rsidR="00792AC7" w:rsidRPr="00B840AC">
        <w:rPr>
          <w:rFonts w:asciiTheme="minorHAnsi" w:hAnsiTheme="minorHAnsi"/>
          <w:b/>
          <w:sz w:val="22"/>
          <w:szCs w:val="22"/>
        </w:rPr>
        <w:tab/>
      </w:r>
      <w:r w:rsidR="00BE717C" w:rsidRPr="00B840AC">
        <w:rPr>
          <w:rFonts w:asciiTheme="minorHAnsi" w:hAnsiTheme="minorHAnsi"/>
          <w:b/>
          <w:sz w:val="22"/>
          <w:szCs w:val="22"/>
        </w:rPr>
        <w:t>Cost Form:</w:t>
      </w:r>
      <w:r w:rsidR="00BE717C" w:rsidRPr="00B840AC">
        <w:rPr>
          <w:rFonts w:asciiTheme="minorHAnsi" w:hAnsiTheme="minorHAnsi"/>
          <w:bCs/>
          <w:sz w:val="22"/>
          <w:szCs w:val="22"/>
        </w:rPr>
        <w:t xml:space="preserve"> The Offeror must submit </w:t>
      </w:r>
      <w:r w:rsidR="000D1225" w:rsidRPr="00B840AC">
        <w:rPr>
          <w:rFonts w:asciiTheme="minorHAnsi" w:hAnsiTheme="minorHAnsi"/>
          <w:bCs/>
          <w:sz w:val="22"/>
          <w:szCs w:val="22"/>
        </w:rPr>
        <w:t xml:space="preserve">a </w:t>
      </w:r>
      <w:r w:rsidR="00976355" w:rsidRPr="00B840AC">
        <w:rPr>
          <w:rFonts w:asciiTheme="minorHAnsi" w:hAnsiTheme="minorHAnsi"/>
          <w:bCs/>
          <w:sz w:val="22"/>
          <w:szCs w:val="22"/>
        </w:rPr>
        <w:t>P</w:t>
      </w:r>
      <w:r w:rsidR="000D1225" w:rsidRPr="00B840AC">
        <w:rPr>
          <w:rFonts w:asciiTheme="minorHAnsi" w:hAnsiTheme="minorHAnsi"/>
          <w:bCs/>
          <w:sz w:val="22"/>
          <w:szCs w:val="22"/>
        </w:rPr>
        <w:t>er</w:t>
      </w:r>
      <w:r w:rsidR="00976355" w:rsidRPr="00B840AC">
        <w:rPr>
          <w:rFonts w:asciiTheme="minorHAnsi" w:hAnsiTheme="minorHAnsi"/>
          <w:bCs/>
          <w:sz w:val="22"/>
          <w:szCs w:val="22"/>
        </w:rPr>
        <w:t xml:space="preserve"> V</w:t>
      </w:r>
      <w:r w:rsidR="000D1225" w:rsidRPr="00B840AC">
        <w:rPr>
          <w:rFonts w:asciiTheme="minorHAnsi" w:hAnsiTheme="minorHAnsi"/>
          <w:bCs/>
          <w:sz w:val="22"/>
          <w:szCs w:val="22"/>
        </w:rPr>
        <w:t xml:space="preserve">iolation </w:t>
      </w:r>
      <w:r w:rsidR="00976355" w:rsidRPr="00B840AC">
        <w:rPr>
          <w:rFonts w:asciiTheme="minorHAnsi" w:hAnsiTheme="minorHAnsi"/>
          <w:bCs/>
          <w:sz w:val="22"/>
          <w:szCs w:val="22"/>
        </w:rPr>
        <w:t>F</w:t>
      </w:r>
      <w:r w:rsidR="000D1225" w:rsidRPr="00B840AC">
        <w:rPr>
          <w:rFonts w:asciiTheme="minorHAnsi" w:hAnsiTheme="minorHAnsi"/>
          <w:bCs/>
          <w:sz w:val="22"/>
          <w:szCs w:val="22"/>
        </w:rPr>
        <w:t xml:space="preserve">ee and </w:t>
      </w:r>
      <w:r w:rsidR="00976355" w:rsidRPr="00B840AC">
        <w:rPr>
          <w:rFonts w:asciiTheme="minorHAnsi" w:hAnsiTheme="minorHAnsi"/>
          <w:bCs/>
          <w:sz w:val="22"/>
          <w:szCs w:val="22"/>
        </w:rPr>
        <w:t>Contingency Fee</w:t>
      </w:r>
      <w:r w:rsidR="000D1225" w:rsidRPr="00B840AC">
        <w:rPr>
          <w:rFonts w:asciiTheme="minorHAnsi" w:hAnsiTheme="minorHAnsi"/>
          <w:bCs/>
          <w:sz w:val="22"/>
          <w:szCs w:val="22"/>
        </w:rPr>
        <w:t xml:space="preserve">. The Offeror’s combined </w:t>
      </w:r>
      <w:r w:rsidR="00976355" w:rsidRPr="00B840AC">
        <w:rPr>
          <w:rFonts w:asciiTheme="minorHAnsi" w:hAnsiTheme="minorHAnsi"/>
          <w:bCs/>
          <w:sz w:val="22"/>
          <w:szCs w:val="22"/>
        </w:rPr>
        <w:t>P</w:t>
      </w:r>
      <w:r w:rsidR="000D1225" w:rsidRPr="00B840AC">
        <w:rPr>
          <w:rFonts w:asciiTheme="minorHAnsi" w:hAnsiTheme="minorHAnsi"/>
          <w:bCs/>
          <w:sz w:val="22"/>
          <w:szCs w:val="22"/>
        </w:rPr>
        <w:t>er</w:t>
      </w:r>
      <w:r w:rsidR="00976355" w:rsidRPr="00B840AC">
        <w:rPr>
          <w:rFonts w:asciiTheme="minorHAnsi" w:hAnsiTheme="minorHAnsi"/>
          <w:bCs/>
          <w:sz w:val="22"/>
          <w:szCs w:val="22"/>
        </w:rPr>
        <w:t xml:space="preserve"> </w:t>
      </w:r>
      <w:proofErr w:type="spellStart"/>
      <w:r w:rsidR="00976355" w:rsidRPr="00B840AC">
        <w:rPr>
          <w:rFonts w:asciiTheme="minorHAnsi" w:hAnsiTheme="minorHAnsi"/>
          <w:bCs/>
          <w:sz w:val="22"/>
          <w:szCs w:val="22"/>
        </w:rPr>
        <w:t>V</w:t>
      </w:r>
      <w:r w:rsidR="000D1225" w:rsidRPr="00B840AC">
        <w:rPr>
          <w:rFonts w:asciiTheme="minorHAnsi" w:hAnsiTheme="minorHAnsi"/>
          <w:bCs/>
          <w:sz w:val="22"/>
          <w:szCs w:val="22"/>
        </w:rPr>
        <w:t>olation</w:t>
      </w:r>
      <w:proofErr w:type="spellEnd"/>
      <w:r w:rsidR="000D1225" w:rsidRPr="00B840AC">
        <w:rPr>
          <w:rFonts w:asciiTheme="minorHAnsi" w:hAnsiTheme="minorHAnsi"/>
          <w:bCs/>
          <w:sz w:val="22"/>
          <w:szCs w:val="22"/>
        </w:rPr>
        <w:t xml:space="preserve"> </w:t>
      </w:r>
      <w:r w:rsidR="00976355" w:rsidRPr="00B840AC">
        <w:rPr>
          <w:rFonts w:asciiTheme="minorHAnsi" w:hAnsiTheme="minorHAnsi"/>
          <w:bCs/>
          <w:sz w:val="22"/>
          <w:szCs w:val="22"/>
        </w:rPr>
        <w:t>F</w:t>
      </w:r>
      <w:r w:rsidR="000D1225" w:rsidRPr="00B840AC">
        <w:rPr>
          <w:rFonts w:asciiTheme="minorHAnsi" w:hAnsiTheme="minorHAnsi"/>
          <w:bCs/>
          <w:sz w:val="22"/>
          <w:szCs w:val="22"/>
        </w:rPr>
        <w:t xml:space="preserve">ee and </w:t>
      </w:r>
      <w:r w:rsidR="00976355" w:rsidRPr="00B840AC">
        <w:rPr>
          <w:rFonts w:asciiTheme="minorHAnsi" w:hAnsiTheme="minorHAnsi"/>
          <w:bCs/>
          <w:sz w:val="22"/>
          <w:szCs w:val="22"/>
        </w:rPr>
        <w:t>Contingency Fee</w:t>
      </w:r>
      <w:r w:rsidR="000D1225" w:rsidRPr="00B840AC">
        <w:rPr>
          <w:rFonts w:asciiTheme="minorHAnsi" w:hAnsiTheme="minorHAnsi"/>
          <w:bCs/>
          <w:sz w:val="22"/>
          <w:szCs w:val="22"/>
        </w:rPr>
        <w:t xml:space="preserve"> must cover its operating expenses, overhead and profit.</w:t>
      </w:r>
    </w:p>
    <w:p w14:paraId="0296C9D0" w14:textId="4A8D209B" w:rsidR="00976355" w:rsidRDefault="000D1225" w:rsidP="00B840AC">
      <w:pPr>
        <w:pStyle w:val="ListParagraph"/>
        <w:widowControl w:val="0"/>
        <w:numPr>
          <w:ilvl w:val="0"/>
          <w:numId w:val="16"/>
        </w:numPr>
        <w:spacing w:after="120" w:line="259" w:lineRule="auto"/>
        <w:ind w:left="900"/>
        <w:contextualSpacing w:val="0"/>
        <w:jc w:val="both"/>
        <w:rPr>
          <w:rFonts w:asciiTheme="minorHAnsi" w:hAnsiTheme="minorHAnsi"/>
          <w:bCs/>
          <w:sz w:val="22"/>
          <w:szCs w:val="22"/>
        </w:rPr>
      </w:pPr>
      <w:r w:rsidRPr="006F3F99">
        <w:rPr>
          <w:rFonts w:asciiTheme="minorHAnsi" w:hAnsiTheme="minorHAnsi"/>
          <w:b/>
          <w:sz w:val="22"/>
          <w:szCs w:val="22"/>
        </w:rPr>
        <w:t>Per</w:t>
      </w:r>
      <w:r w:rsidR="00976355">
        <w:rPr>
          <w:rFonts w:asciiTheme="minorHAnsi" w:hAnsiTheme="minorHAnsi"/>
          <w:b/>
          <w:sz w:val="22"/>
          <w:szCs w:val="22"/>
        </w:rPr>
        <w:t xml:space="preserve"> </w:t>
      </w:r>
      <w:r w:rsidRPr="006F3F99">
        <w:rPr>
          <w:rFonts w:asciiTheme="minorHAnsi" w:hAnsiTheme="minorHAnsi"/>
          <w:b/>
          <w:sz w:val="22"/>
          <w:szCs w:val="22"/>
        </w:rPr>
        <w:t xml:space="preserve">Violation </w:t>
      </w:r>
      <w:r w:rsidR="00976355">
        <w:rPr>
          <w:rFonts w:asciiTheme="minorHAnsi" w:hAnsiTheme="minorHAnsi"/>
          <w:b/>
          <w:sz w:val="22"/>
          <w:szCs w:val="22"/>
        </w:rPr>
        <w:t>F</w:t>
      </w:r>
      <w:r w:rsidRPr="006F3F99">
        <w:rPr>
          <w:rFonts w:asciiTheme="minorHAnsi" w:hAnsiTheme="minorHAnsi"/>
          <w:b/>
          <w:sz w:val="22"/>
          <w:szCs w:val="22"/>
        </w:rPr>
        <w:t>ee</w:t>
      </w:r>
      <w:r w:rsidR="00BE717C" w:rsidRPr="006F3F99">
        <w:rPr>
          <w:rFonts w:asciiTheme="minorHAnsi" w:hAnsiTheme="minorHAnsi"/>
          <w:b/>
          <w:sz w:val="22"/>
          <w:szCs w:val="22"/>
        </w:rPr>
        <w:t>:</w:t>
      </w:r>
      <w:r w:rsidR="00BE717C" w:rsidRPr="0024158C">
        <w:rPr>
          <w:rFonts w:asciiTheme="minorHAnsi" w:hAnsiTheme="minorHAnsi"/>
          <w:bCs/>
          <w:sz w:val="22"/>
          <w:szCs w:val="22"/>
        </w:rPr>
        <w:t xml:space="preserve"> </w:t>
      </w:r>
      <w:r w:rsidR="0024158C" w:rsidRPr="0024158C">
        <w:rPr>
          <w:rFonts w:asciiTheme="minorHAnsi" w:hAnsiTheme="minorHAnsi"/>
          <w:bCs/>
          <w:sz w:val="22"/>
          <w:szCs w:val="22"/>
        </w:rPr>
        <w:t xml:space="preserve">The Per Violation Fee </w:t>
      </w:r>
      <w:r w:rsidR="0024158C">
        <w:rPr>
          <w:rFonts w:asciiTheme="minorHAnsi" w:hAnsiTheme="minorHAnsi"/>
          <w:bCs/>
          <w:sz w:val="22"/>
          <w:szCs w:val="22"/>
        </w:rPr>
        <w:t xml:space="preserve">will be </w:t>
      </w:r>
      <w:r w:rsidR="0024158C" w:rsidRPr="0024158C">
        <w:rPr>
          <w:rFonts w:ascii="Calibri" w:hAnsi="Calibri" w:cs="Calibri"/>
          <w:sz w:val="22"/>
          <w:szCs w:val="22"/>
        </w:rPr>
        <w:t xml:space="preserve">based on the quantity of legitimate parking violations processed. Legitimate parking violations exclude voided parking </w:t>
      </w:r>
      <w:proofErr w:type="spellStart"/>
      <w:proofErr w:type="gramStart"/>
      <w:r w:rsidR="0024158C" w:rsidRPr="0024158C">
        <w:rPr>
          <w:rFonts w:ascii="Calibri" w:hAnsi="Calibri" w:cs="Calibri"/>
          <w:sz w:val="22"/>
          <w:szCs w:val="22"/>
        </w:rPr>
        <w:t>violations</w:t>
      </w:r>
      <w:r w:rsidR="0024158C">
        <w:rPr>
          <w:rFonts w:ascii="Calibri" w:hAnsi="Calibri" w:cs="Calibri"/>
          <w:sz w:val="22"/>
          <w:szCs w:val="22"/>
        </w:rPr>
        <w:t>.Offerors</w:t>
      </w:r>
      <w:proofErr w:type="spellEnd"/>
      <w:proofErr w:type="gramEnd"/>
      <w:r w:rsidR="0024158C">
        <w:rPr>
          <w:rFonts w:ascii="Calibri" w:hAnsi="Calibri" w:cs="Calibri"/>
          <w:sz w:val="22"/>
          <w:szCs w:val="22"/>
        </w:rPr>
        <w:t xml:space="preserve"> must propose a fee for each legitimate violation processed.</w:t>
      </w:r>
      <w:r w:rsidR="0024158C" w:rsidRPr="006F3F99">
        <w:rPr>
          <w:rFonts w:asciiTheme="minorHAnsi" w:hAnsiTheme="minorHAnsi"/>
          <w:bCs/>
          <w:sz w:val="22"/>
          <w:szCs w:val="22"/>
        </w:rPr>
        <w:t xml:space="preserve"> </w:t>
      </w:r>
      <w:r w:rsidRPr="006F3F99">
        <w:rPr>
          <w:rFonts w:asciiTheme="minorHAnsi" w:hAnsiTheme="minorHAnsi"/>
          <w:bCs/>
          <w:sz w:val="22"/>
          <w:szCs w:val="22"/>
        </w:rPr>
        <w:t xml:space="preserve">This fee must include all hardware and software </w:t>
      </w:r>
      <w:proofErr w:type="gramStart"/>
      <w:r w:rsidRPr="006F3F99">
        <w:rPr>
          <w:rFonts w:asciiTheme="minorHAnsi" w:hAnsiTheme="minorHAnsi"/>
          <w:bCs/>
          <w:sz w:val="22"/>
          <w:szCs w:val="22"/>
        </w:rPr>
        <w:t>upgrades</w:t>
      </w:r>
      <w:proofErr w:type="gramEnd"/>
      <w:r w:rsidRPr="006F3F99">
        <w:rPr>
          <w:rFonts w:asciiTheme="minorHAnsi" w:hAnsiTheme="minorHAnsi"/>
          <w:bCs/>
          <w:sz w:val="22"/>
          <w:szCs w:val="22"/>
        </w:rPr>
        <w:t xml:space="preserve"> and ongoing programming costs associated with the System as implemented by the Offeror must be built into the Offeror’s per-violation fee.</w:t>
      </w:r>
      <w:r w:rsidR="00DD1275" w:rsidRPr="006F3F99">
        <w:rPr>
          <w:rFonts w:asciiTheme="minorHAnsi" w:hAnsiTheme="minorHAnsi"/>
          <w:bCs/>
          <w:sz w:val="22"/>
          <w:szCs w:val="22"/>
        </w:rPr>
        <w:t xml:space="preserve"> Startup and mobilization costs must be built into the Offeror’s </w:t>
      </w:r>
      <w:r w:rsidR="00976355">
        <w:rPr>
          <w:rFonts w:asciiTheme="minorHAnsi" w:hAnsiTheme="minorHAnsi"/>
          <w:bCs/>
          <w:sz w:val="22"/>
          <w:szCs w:val="22"/>
        </w:rPr>
        <w:t>P</w:t>
      </w:r>
      <w:r w:rsidR="00DD1275" w:rsidRPr="006F3F99">
        <w:rPr>
          <w:rFonts w:asciiTheme="minorHAnsi" w:hAnsiTheme="minorHAnsi"/>
          <w:bCs/>
          <w:sz w:val="22"/>
          <w:szCs w:val="22"/>
        </w:rPr>
        <w:t>er</w:t>
      </w:r>
      <w:r w:rsidR="00976355">
        <w:rPr>
          <w:rFonts w:asciiTheme="minorHAnsi" w:hAnsiTheme="minorHAnsi"/>
          <w:bCs/>
          <w:sz w:val="22"/>
          <w:szCs w:val="22"/>
        </w:rPr>
        <w:t xml:space="preserve"> V</w:t>
      </w:r>
      <w:r w:rsidR="00DD1275" w:rsidRPr="006F3F99">
        <w:rPr>
          <w:rFonts w:asciiTheme="minorHAnsi" w:hAnsiTheme="minorHAnsi"/>
          <w:bCs/>
          <w:sz w:val="22"/>
          <w:szCs w:val="22"/>
        </w:rPr>
        <w:t xml:space="preserve">iolation </w:t>
      </w:r>
      <w:r w:rsidR="00976355">
        <w:rPr>
          <w:rFonts w:asciiTheme="minorHAnsi" w:hAnsiTheme="minorHAnsi"/>
          <w:bCs/>
          <w:sz w:val="22"/>
          <w:szCs w:val="22"/>
        </w:rPr>
        <w:t>F</w:t>
      </w:r>
      <w:r w:rsidR="00DD1275" w:rsidRPr="006F3F99">
        <w:rPr>
          <w:rFonts w:asciiTheme="minorHAnsi" w:hAnsiTheme="minorHAnsi"/>
          <w:bCs/>
          <w:sz w:val="22"/>
          <w:szCs w:val="22"/>
        </w:rPr>
        <w:t>ee.</w:t>
      </w:r>
      <w:r w:rsidR="00976355">
        <w:rPr>
          <w:rFonts w:asciiTheme="minorHAnsi" w:hAnsiTheme="minorHAnsi"/>
          <w:bCs/>
          <w:sz w:val="22"/>
          <w:szCs w:val="22"/>
        </w:rPr>
        <w:t xml:space="preserve"> The Per Violation Fee will be the primary compensation.</w:t>
      </w:r>
    </w:p>
    <w:p w14:paraId="6F7403BB" w14:textId="77777777" w:rsidR="00B840AC" w:rsidRDefault="00B840AC" w:rsidP="00B840AC">
      <w:pPr>
        <w:pStyle w:val="ListParagraph"/>
        <w:widowControl w:val="0"/>
        <w:spacing w:after="120" w:line="259" w:lineRule="auto"/>
        <w:ind w:left="900"/>
        <w:contextualSpacing w:val="0"/>
        <w:jc w:val="both"/>
        <w:rPr>
          <w:rFonts w:asciiTheme="minorHAnsi" w:hAnsiTheme="minorHAnsi"/>
          <w:bCs/>
          <w:sz w:val="22"/>
          <w:szCs w:val="22"/>
        </w:rPr>
      </w:pPr>
    </w:p>
    <w:p w14:paraId="77F5772F" w14:textId="29825A32" w:rsidR="00976355" w:rsidRPr="006F3F99" w:rsidRDefault="00B840AC" w:rsidP="00976355">
      <w:pPr>
        <w:pStyle w:val="ListParagraph"/>
        <w:widowControl w:val="0"/>
        <w:tabs>
          <w:tab w:val="left" w:pos="720"/>
          <w:tab w:val="left" w:pos="810"/>
          <w:tab w:val="left" w:pos="1152"/>
          <w:tab w:val="left" w:pos="1584"/>
          <w:tab w:val="left" w:pos="3600"/>
          <w:tab w:val="left" w:pos="4752"/>
        </w:tabs>
        <w:spacing w:after="120" w:line="259" w:lineRule="auto"/>
        <w:ind w:left="540"/>
        <w:contextualSpacing w:val="0"/>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t xml:space="preserve"> </w:t>
      </w:r>
      <w:r w:rsidR="00976355" w:rsidRPr="006F3F99">
        <w:rPr>
          <w:rFonts w:asciiTheme="minorHAnsi" w:hAnsiTheme="minorHAnsi"/>
          <w:b/>
          <w:sz w:val="22"/>
          <w:szCs w:val="22"/>
        </w:rPr>
        <w:t>$</w:t>
      </w:r>
      <w:r w:rsidR="00976355" w:rsidRPr="006F3F99">
        <w:rPr>
          <w:rFonts w:asciiTheme="minorHAnsi" w:hAnsiTheme="minorHAnsi"/>
          <w:bCs/>
          <w:sz w:val="22"/>
          <w:szCs w:val="22"/>
        </w:rPr>
        <w:t xml:space="preserve"> ___________________</w:t>
      </w:r>
    </w:p>
    <w:p w14:paraId="69473FFF" w14:textId="7927D370" w:rsidR="00DD1275" w:rsidRDefault="00976355" w:rsidP="00B840AC">
      <w:pPr>
        <w:pStyle w:val="ListParagraph"/>
        <w:widowControl w:val="0"/>
        <w:numPr>
          <w:ilvl w:val="0"/>
          <w:numId w:val="16"/>
        </w:numPr>
        <w:spacing w:after="120" w:line="259" w:lineRule="auto"/>
        <w:ind w:left="900"/>
        <w:contextualSpacing w:val="0"/>
        <w:jc w:val="both"/>
        <w:rPr>
          <w:rFonts w:asciiTheme="minorHAnsi" w:hAnsiTheme="minorHAnsi"/>
          <w:bCs/>
          <w:sz w:val="22"/>
          <w:szCs w:val="22"/>
        </w:rPr>
      </w:pPr>
      <w:bookmarkStart w:id="0" w:name="_Hlk180481207"/>
      <w:r>
        <w:rPr>
          <w:rFonts w:asciiTheme="minorHAnsi" w:hAnsiTheme="minorHAnsi"/>
          <w:b/>
          <w:sz w:val="22"/>
          <w:szCs w:val="22"/>
        </w:rPr>
        <w:t xml:space="preserve">Contingency Fee: </w:t>
      </w:r>
      <w:bookmarkEnd w:id="0"/>
      <w:r w:rsidRPr="00976355">
        <w:rPr>
          <w:rFonts w:asciiTheme="minorHAnsi" w:hAnsiTheme="minorHAnsi"/>
          <w:bCs/>
          <w:sz w:val="22"/>
          <w:szCs w:val="22"/>
        </w:rPr>
        <w:t xml:space="preserve">The Authority intends to implement opportunities for the successful Offeror to earn </w:t>
      </w:r>
      <w:r w:rsidR="008E3D55">
        <w:rPr>
          <w:rFonts w:asciiTheme="minorHAnsi" w:hAnsiTheme="minorHAnsi"/>
          <w:bCs/>
          <w:sz w:val="22"/>
          <w:szCs w:val="22"/>
        </w:rPr>
        <w:t>C</w:t>
      </w:r>
      <w:r w:rsidRPr="00976355">
        <w:rPr>
          <w:rFonts w:asciiTheme="minorHAnsi" w:hAnsiTheme="minorHAnsi"/>
          <w:bCs/>
          <w:sz w:val="22"/>
          <w:szCs w:val="22"/>
        </w:rPr>
        <w:t xml:space="preserve">ontingency </w:t>
      </w:r>
      <w:r w:rsidR="008E3D55">
        <w:rPr>
          <w:rFonts w:asciiTheme="minorHAnsi" w:hAnsiTheme="minorHAnsi"/>
          <w:bCs/>
          <w:sz w:val="22"/>
          <w:szCs w:val="22"/>
        </w:rPr>
        <w:t>F</w:t>
      </w:r>
      <w:r w:rsidRPr="00976355">
        <w:rPr>
          <w:rFonts w:asciiTheme="minorHAnsi" w:hAnsiTheme="minorHAnsi"/>
          <w:bCs/>
          <w:sz w:val="22"/>
          <w:szCs w:val="22"/>
        </w:rPr>
        <w:t>ees for the collection of delinquent violations, as described below. This arrangement would promote the following objectives:</w:t>
      </w:r>
    </w:p>
    <w:p w14:paraId="526350FE" w14:textId="0E18EB8A" w:rsidR="00976355" w:rsidRPr="00976355" w:rsidRDefault="00976355" w:rsidP="00976355">
      <w:pPr>
        <w:pStyle w:val="ListParagraph"/>
        <w:widowControl w:val="0"/>
        <w:numPr>
          <w:ilvl w:val="0"/>
          <w:numId w:val="15"/>
        </w:numPr>
        <w:spacing w:after="120" w:line="259" w:lineRule="auto"/>
        <w:ind w:left="1181" w:hanging="274"/>
        <w:contextualSpacing w:val="0"/>
        <w:jc w:val="both"/>
        <w:rPr>
          <w:rFonts w:asciiTheme="minorHAnsi" w:hAnsiTheme="minorHAnsi"/>
          <w:bCs/>
          <w:sz w:val="22"/>
          <w:szCs w:val="22"/>
        </w:rPr>
      </w:pPr>
      <w:r w:rsidRPr="00976355">
        <w:rPr>
          <w:rFonts w:asciiTheme="minorHAnsi" w:hAnsiTheme="minorHAnsi"/>
          <w:bCs/>
          <w:sz w:val="22"/>
          <w:szCs w:val="22"/>
        </w:rPr>
        <w:t>Provide a source of funding for the Offeror to offset expenses associated with evolving program needs, especially programming for new initiatives.</w:t>
      </w:r>
    </w:p>
    <w:p w14:paraId="0BD725A6" w14:textId="244BE18F" w:rsidR="00976355" w:rsidRPr="00976355" w:rsidRDefault="00976355" w:rsidP="00976355">
      <w:pPr>
        <w:pStyle w:val="ListParagraph"/>
        <w:widowControl w:val="0"/>
        <w:numPr>
          <w:ilvl w:val="0"/>
          <w:numId w:val="15"/>
        </w:numPr>
        <w:spacing w:after="120" w:line="259" w:lineRule="auto"/>
        <w:ind w:left="1181" w:hanging="274"/>
        <w:contextualSpacing w:val="0"/>
        <w:jc w:val="both"/>
        <w:rPr>
          <w:rFonts w:asciiTheme="minorHAnsi" w:hAnsiTheme="minorHAnsi"/>
          <w:bCs/>
          <w:sz w:val="22"/>
          <w:szCs w:val="22"/>
        </w:rPr>
      </w:pPr>
      <w:r w:rsidRPr="00976355">
        <w:rPr>
          <w:rFonts w:asciiTheme="minorHAnsi" w:hAnsiTheme="minorHAnsi"/>
          <w:bCs/>
          <w:sz w:val="22"/>
          <w:szCs w:val="22"/>
        </w:rPr>
        <w:t>Provide a strong incentive to increase collections performance, especially during the first year of the notice and collection cycle.</w:t>
      </w:r>
    </w:p>
    <w:tbl>
      <w:tblPr>
        <w:tblpPr w:leftFromText="180" w:rightFromText="180" w:vertAnchor="text" w:horzAnchor="margin" w:tblpXSpec="center" w:tblpY="100"/>
        <w:tblW w:w="10622" w:type="dxa"/>
        <w:tblLook w:val="04A0" w:firstRow="1" w:lastRow="0" w:firstColumn="1" w:lastColumn="0" w:noHBand="0" w:noVBand="1"/>
      </w:tblPr>
      <w:tblGrid>
        <w:gridCol w:w="3645"/>
        <w:gridCol w:w="6977"/>
      </w:tblGrid>
      <w:tr w:rsidR="00976355" w:rsidRPr="00976355" w14:paraId="226A0684" w14:textId="77777777" w:rsidTr="008E167F">
        <w:trPr>
          <w:trHeight w:val="295"/>
        </w:trPr>
        <w:tc>
          <w:tcPr>
            <w:tcW w:w="1062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14861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Offerors will propose a commission rate for paid violations meeting these criteria:</w:t>
            </w:r>
          </w:p>
        </w:tc>
      </w:tr>
      <w:tr w:rsidR="00976355" w:rsidRPr="00976355" w14:paraId="0F3D229A" w14:textId="77777777" w:rsidTr="008E167F">
        <w:trPr>
          <w:trHeight w:val="427"/>
        </w:trPr>
        <w:tc>
          <w:tcPr>
            <w:tcW w:w="10622"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5888B2B8"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Successful Offerors will retain violations reaching contingency stage for six (6) months. Violations not paid after six (6) months would then be reassigned to Authority collection contractors.</w:t>
            </w:r>
          </w:p>
        </w:tc>
      </w:tr>
      <w:tr w:rsidR="00976355" w:rsidRPr="00976355" w14:paraId="3BD753E4"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514A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Contingency Fee Criteria</w:t>
            </w:r>
          </w:p>
        </w:tc>
      </w:tr>
      <w:tr w:rsidR="00976355" w:rsidRPr="00976355" w14:paraId="27080724" w14:textId="77777777" w:rsidTr="008E167F">
        <w:trPr>
          <w:trHeight w:val="266"/>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14:paraId="4EBA3542"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Parking Violations</w:t>
            </w:r>
          </w:p>
        </w:tc>
        <w:tc>
          <w:tcPr>
            <w:tcW w:w="6976" w:type="dxa"/>
            <w:tcBorders>
              <w:top w:val="nil"/>
              <w:left w:val="nil"/>
              <w:bottom w:val="single" w:sz="4" w:space="0" w:color="auto"/>
              <w:right w:val="single" w:sz="4" w:space="0" w:color="auto"/>
            </w:tcBorders>
            <w:shd w:val="clear" w:color="auto" w:fill="auto"/>
            <w:noWrap/>
            <w:vAlign w:val="center"/>
            <w:hideMark/>
          </w:tcPr>
          <w:p w14:paraId="589A003D"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After three notices mailed + 30 days</w:t>
            </w:r>
          </w:p>
        </w:tc>
      </w:tr>
      <w:tr w:rsidR="00976355" w:rsidRPr="00976355" w14:paraId="44236A6A" w14:textId="77777777" w:rsidTr="008E167F">
        <w:trPr>
          <w:trHeight w:val="266"/>
        </w:trPr>
        <w:tc>
          <w:tcPr>
            <w:tcW w:w="3645" w:type="dxa"/>
            <w:tcBorders>
              <w:top w:val="nil"/>
              <w:left w:val="single" w:sz="4" w:space="0" w:color="auto"/>
              <w:bottom w:val="single" w:sz="8" w:space="0" w:color="auto"/>
              <w:right w:val="single" w:sz="4" w:space="0" w:color="auto"/>
            </w:tcBorders>
            <w:shd w:val="clear" w:color="auto" w:fill="auto"/>
            <w:noWrap/>
            <w:vAlign w:val="center"/>
            <w:hideMark/>
          </w:tcPr>
          <w:p w14:paraId="7A06C7E4"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Red Light or Speed</w:t>
            </w:r>
          </w:p>
        </w:tc>
        <w:tc>
          <w:tcPr>
            <w:tcW w:w="6976" w:type="dxa"/>
            <w:tcBorders>
              <w:top w:val="nil"/>
              <w:left w:val="nil"/>
              <w:bottom w:val="single" w:sz="8" w:space="0" w:color="auto"/>
              <w:right w:val="single" w:sz="4" w:space="0" w:color="auto"/>
            </w:tcBorders>
            <w:shd w:val="clear" w:color="auto" w:fill="auto"/>
            <w:noWrap/>
            <w:vAlign w:val="center"/>
            <w:hideMark/>
          </w:tcPr>
          <w:p w14:paraId="712F7188"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After four notices + 30 days</w:t>
            </w:r>
          </w:p>
        </w:tc>
      </w:tr>
      <w:tr w:rsidR="00976355" w:rsidRPr="00976355" w14:paraId="714F4759"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B62FAA"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Excluded from Commission Eligibility - Payments on:</w:t>
            </w:r>
          </w:p>
        </w:tc>
      </w:tr>
      <w:tr w:rsidR="00976355" w:rsidRPr="00976355" w14:paraId="545F93AC"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2330"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Booted or towed vehicles</w:t>
            </w:r>
          </w:p>
        </w:tc>
      </w:tr>
      <w:tr w:rsidR="00976355" w:rsidRPr="00976355" w14:paraId="2E5639A1"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FFE7"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 xml:space="preserve">Suspend Effective Tickets </w:t>
            </w:r>
          </w:p>
        </w:tc>
      </w:tr>
      <w:tr w:rsidR="00976355" w:rsidRPr="00976355" w14:paraId="03441406"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A0F1"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assigned to collection contractors</w:t>
            </w:r>
          </w:p>
        </w:tc>
      </w:tr>
      <w:tr w:rsidR="00976355" w:rsidRPr="00976355" w14:paraId="30CB2150"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0CED1"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Auction Fee or "99 tickets"</w:t>
            </w:r>
          </w:p>
        </w:tc>
      </w:tr>
      <w:tr w:rsidR="00976355" w:rsidRPr="00976355" w14:paraId="08014009"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CE6E"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whose responsible party is a company enrolled in the Authority's Fleet Program</w:t>
            </w:r>
          </w:p>
        </w:tc>
      </w:tr>
      <w:tr w:rsidR="00976355" w:rsidRPr="00976355" w14:paraId="794FD82D" w14:textId="77777777" w:rsidTr="008E167F">
        <w:trPr>
          <w:trHeight w:val="266"/>
        </w:trPr>
        <w:tc>
          <w:tcPr>
            <w:tcW w:w="10622"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302464D"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Tickets on installment payment plans</w:t>
            </w:r>
          </w:p>
        </w:tc>
      </w:tr>
      <w:tr w:rsidR="00976355" w:rsidRPr="00976355" w14:paraId="3AF801F8" w14:textId="77777777" w:rsidTr="008E167F">
        <w:trPr>
          <w:trHeight w:val="302"/>
        </w:trPr>
        <w:tc>
          <w:tcPr>
            <w:tcW w:w="106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53F3F" w14:textId="77777777" w:rsidR="00976355" w:rsidRPr="008E167F" w:rsidRDefault="00976355" w:rsidP="00976355">
            <w:pPr>
              <w:jc w:val="center"/>
              <w:rPr>
                <w:rFonts w:ascii="Calibri" w:hAnsi="Calibri" w:cs="Calibri"/>
                <w:b/>
                <w:bCs/>
                <w:color w:val="000000"/>
                <w:sz w:val="20"/>
              </w:rPr>
            </w:pPr>
            <w:r w:rsidRPr="008E167F">
              <w:rPr>
                <w:rFonts w:ascii="Calibri" w:hAnsi="Calibri" w:cs="Calibri"/>
                <w:b/>
                <w:bCs/>
                <w:color w:val="000000"/>
                <w:sz w:val="20"/>
              </w:rPr>
              <w:t>Performance Incentive Clause</w:t>
            </w:r>
          </w:p>
        </w:tc>
      </w:tr>
      <w:tr w:rsidR="00976355" w:rsidRPr="00976355" w14:paraId="0B9735C5"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055C4" w14:textId="77777777" w:rsidR="00976355" w:rsidRPr="008E167F" w:rsidRDefault="00976355" w:rsidP="00976355">
            <w:pPr>
              <w:rPr>
                <w:rFonts w:ascii="Calibri" w:hAnsi="Calibri" w:cs="Calibri"/>
                <w:color w:val="000000"/>
                <w:sz w:val="20"/>
              </w:rPr>
            </w:pPr>
            <w:r w:rsidRPr="008E167F">
              <w:rPr>
                <w:rFonts w:ascii="Calibri" w:hAnsi="Calibri" w:cs="Calibri"/>
                <w:color w:val="000000"/>
                <w:sz w:val="20"/>
              </w:rPr>
              <w:t>Quarterly $20,000 for each of the following:</w:t>
            </w:r>
          </w:p>
        </w:tc>
      </w:tr>
      <w:tr w:rsidR="00976355" w:rsidRPr="00976355" w14:paraId="04AC2A0F"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79D1" w14:textId="77777777" w:rsidR="00976355" w:rsidRPr="008E167F" w:rsidRDefault="00976355" w:rsidP="00976355">
            <w:pPr>
              <w:jc w:val="center"/>
              <w:rPr>
                <w:rFonts w:ascii="Calibri" w:hAnsi="Calibri" w:cs="Calibri"/>
                <w:color w:val="000000"/>
                <w:sz w:val="20"/>
              </w:rPr>
            </w:pPr>
            <w:r w:rsidRPr="008E167F">
              <w:rPr>
                <w:rFonts w:ascii="Calibri" w:hAnsi="Calibri" w:cs="Calibri"/>
                <w:color w:val="000000"/>
                <w:sz w:val="20"/>
              </w:rPr>
              <w:t>1 year closure rate 83%</w:t>
            </w:r>
          </w:p>
        </w:tc>
      </w:tr>
      <w:tr w:rsidR="00976355" w:rsidRPr="00976355" w14:paraId="45824535"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40D6" w14:textId="77777777" w:rsidR="00976355" w:rsidRPr="008E167F" w:rsidRDefault="00976355" w:rsidP="00976355">
            <w:pPr>
              <w:jc w:val="center"/>
              <w:rPr>
                <w:rFonts w:ascii="Calibri" w:hAnsi="Calibri" w:cs="Calibri"/>
                <w:color w:val="000000"/>
                <w:sz w:val="20"/>
              </w:rPr>
            </w:pPr>
            <w:proofErr w:type="gramStart"/>
            <w:r w:rsidRPr="008E167F">
              <w:rPr>
                <w:rFonts w:ascii="Calibri" w:hAnsi="Calibri" w:cs="Calibri"/>
                <w:color w:val="000000"/>
                <w:sz w:val="20"/>
              </w:rPr>
              <w:t>2 year</w:t>
            </w:r>
            <w:proofErr w:type="gramEnd"/>
            <w:r w:rsidRPr="008E167F">
              <w:rPr>
                <w:rFonts w:ascii="Calibri" w:hAnsi="Calibri" w:cs="Calibri"/>
                <w:color w:val="000000"/>
                <w:sz w:val="20"/>
              </w:rPr>
              <w:t xml:space="preserve"> closure rate 86%</w:t>
            </w:r>
          </w:p>
        </w:tc>
      </w:tr>
      <w:tr w:rsidR="00976355" w:rsidRPr="00976355" w14:paraId="42723C78" w14:textId="77777777" w:rsidTr="008E167F">
        <w:trPr>
          <w:trHeight w:val="266"/>
        </w:trPr>
        <w:tc>
          <w:tcPr>
            <w:tcW w:w="106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5D893" w14:textId="77777777" w:rsidR="00976355" w:rsidRPr="008E167F" w:rsidRDefault="00976355" w:rsidP="00976355">
            <w:pPr>
              <w:jc w:val="center"/>
              <w:rPr>
                <w:rFonts w:ascii="Calibri" w:hAnsi="Calibri" w:cs="Calibri"/>
                <w:color w:val="000000"/>
                <w:sz w:val="20"/>
              </w:rPr>
            </w:pPr>
            <w:proofErr w:type="gramStart"/>
            <w:r w:rsidRPr="008E167F">
              <w:rPr>
                <w:rFonts w:ascii="Calibri" w:hAnsi="Calibri" w:cs="Calibri"/>
                <w:color w:val="000000"/>
                <w:sz w:val="20"/>
              </w:rPr>
              <w:t>3 year</w:t>
            </w:r>
            <w:proofErr w:type="gramEnd"/>
            <w:r w:rsidRPr="008E167F">
              <w:rPr>
                <w:rFonts w:ascii="Calibri" w:hAnsi="Calibri" w:cs="Calibri"/>
                <w:color w:val="000000"/>
                <w:sz w:val="20"/>
              </w:rPr>
              <w:t xml:space="preserve"> closure rate 88%</w:t>
            </w:r>
          </w:p>
        </w:tc>
      </w:tr>
    </w:tbl>
    <w:p w14:paraId="4CDBBC96" w14:textId="77777777" w:rsidR="00976355" w:rsidRDefault="00976355"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
          <w:sz w:val="22"/>
          <w:szCs w:val="22"/>
        </w:rPr>
      </w:pPr>
    </w:p>
    <w:p w14:paraId="68194507" w14:textId="2EDA9828" w:rsidR="00BE717C" w:rsidRDefault="00976355" w:rsidP="00B840AC">
      <w:pPr>
        <w:pStyle w:val="ListParagraph"/>
        <w:widowControl w:val="0"/>
        <w:numPr>
          <w:ilvl w:val="0"/>
          <w:numId w:val="15"/>
        </w:numPr>
        <w:tabs>
          <w:tab w:val="left" w:pos="720"/>
          <w:tab w:val="left" w:pos="810"/>
          <w:tab w:val="left" w:pos="1152"/>
          <w:tab w:val="left" w:pos="1584"/>
          <w:tab w:val="left" w:pos="3600"/>
          <w:tab w:val="left" w:pos="4752"/>
        </w:tabs>
        <w:spacing w:after="160" w:line="259" w:lineRule="auto"/>
        <w:jc w:val="both"/>
        <w:rPr>
          <w:rFonts w:asciiTheme="minorHAnsi" w:hAnsiTheme="minorHAnsi"/>
          <w:bCs/>
          <w:sz w:val="22"/>
          <w:szCs w:val="22"/>
        </w:rPr>
      </w:pPr>
      <w:r>
        <w:rPr>
          <w:rFonts w:asciiTheme="minorHAnsi" w:hAnsiTheme="minorHAnsi"/>
          <w:b/>
          <w:sz w:val="22"/>
          <w:szCs w:val="22"/>
        </w:rPr>
        <w:t xml:space="preserve">Contingency Fee for </w:t>
      </w:r>
      <w:r w:rsidR="00DD1275">
        <w:rPr>
          <w:rFonts w:asciiTheme="minorHAnsi" w:hAnsiTheme="minorHAnsi"/>
          <w:b/>
          <w:sz w:val="22"/>
          <w:szCs w:val="22"/>
        </w:rPr>
        <w:t xml:space="preserve">Parking Violations: </w:t>
      </w:r>
      <w:r w:rsidR="00BE717C">
        <w:rPr>
          <w:rFonts w:asciiTheme="minorHAnsi" w:hAnsiTheme="minorHAnsi"/>
          <w:bCs/>
          <w:sz w:val="22"/>
          <w:szCs w:val="22"/>
        </w:rPr>
        <w:t>______</w:t>
      </w:r>
      <w:r w:rsidR="000D1225">
        <w:rPr>
          <w:rFonts w:asciiTheme="minorHAnsi" w:hAnsiTheme="minorHAnsi"/>
          <w:bCs/>
          <w:sz w:val="22"/>
          <w:szCs w:val="22"/>
        </w:rPr>
        <w:t>__%</w:t>
      </w:r>
    </w:p>
    <w:p w14:paraId="5EFD577C" w14:textId="77777777" w:rsidR="00DD1275" w:rsidRDefault="00DD1275"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Cs/>
          <w:sz w:val="22"/>
          <w:szCs w:val="22"/>
        </w:rPr>
      </w:pPr>
    </w:p>
    <w:p w14:paraId="73DC8C7C" w14:textId="501C46D9" w:rsidR="00DD1275" w:rsidRDefault="00976355" w:rsidP="00B840AC">
      <w:pPr>
        <w:pStyle w:val="ListParagraph"/>
        <w:widowControl w:val="0"/>
        <w:numPr>
          <w:ilvl w:val="0"/>
          <w:numId w:val="15"/>
        </w:numPr>
        <w:tabs>
          <w:tab w:val="left" w:pos="720"/>
          <w:tab w:val="left" w:pos="810"/>
          <w:tab w:val="left" w:pos="1152"/>
          <w:tab w:val="left" w:pos="1584"/>
          <w:tab w:val="left" w:pos="3600"/>
          <w:tab w:val="left" w:pos="4752"/>
        </w:tabs>
        <w:spacing w:after="120" w:line="259" w:lineRule="auto"/>
        <w:contextualSpacing w:val="0"/>
        <w:jc w:val="both"/>
        <w:rPr>
          <w:rFonts w:asciiTheme="minorHAnsi" w:hAnsiTheme="minorHAnsi"/>
          <w:bCs/>
          <w:sz w:val="22"/>
          <w:szCs w:val="22"/>
        </w:rPr>
      </w:pPr>
      <w:r>
        <w:rPr>
          <w:rFonts w:asciiTheme="minorHAnsi" w:hAnsiTheme="minorHAnsi"/>
          <w:b/>
          <w:sz w:val="22"/>
          <w:szCs w:val="22"/>
        </w:rPr>
        <w:t xml:space="preserve">Contingency Fee for </w:t>
      </w:r>
      <w:r w:rsidR="00DD1275">
        <w:rPr>
          <w:rFonts w:asciiTheme="minorHAnsi" w:hAnsiTheme="minorHAnsi"/>
          <w:b/>
          <w:sz w:val="22"/>
          <w:szCs w:val="22"/>
        </w:rPr>
        <w:t xml:space="preserve">Red Light or Speed: </w:t>
      </w:r>
      <w:r w:rsidR="00DD1275">
        <w:rPr>
          <w:rFonts w:asciiTheme="minorHAnsi" w:hAnsiTheme="minorHAnsi"/>
          <w:bCs/>
          <w:sz w:val="22"/>
          <w:szCs w:val="22"/>
        </w:rPr>
        <w:t>________%</w:t>
      </w:r>
    </w:p>
    <w:p w14:paraId="1A20B3FD" w14:textId="77777777" w:rsidR="00B840AC" w:rsidRPr="00B840AC" w:rsidRDefault="00B840AC" w:rsidP="00B840AC">
      <w:pPr>
        <w:pStyle w:val="ListParagraph"/>
        <w:rPr>
          <w:rFonts w:asciiTheme="minorHAnsi" w:hAnsiTheme="minorHAnsi"/>
          <w:bCs/>
          <w:sz w:val="22"/>
          <w:szCs w:val="22"/>
        </w:rPr>
      </w:pPr>
    </w:p>
    <w:p w14:paraId="688BC858" w14:textId="3D174085" w:rsidR="000D1225" w:rsidRPr="00B840AC" w:rsidRDefault="000D1225" w:rsidP="00B840AC">
      <w:pPr>
        <w:pStyle w:val="ListParagraph"/>
        <w:widowControl w:val="0"/>
        <w:numPr>
          <w:ilvl w:val="0"/>
          <w:numId w:val="16"/>
        </w:numPr>
        <w:spacing w:after="160" w:line="259" w:lineRule="auto"/>
        <w:ind w:left="900"/>
        <w:jc w:val="both"/>
        <w:rPr>
          <w:rFonts w:asciiTheme="minorHAnsi" w:hAnsiTheme="minorHAnsi"/>
          <w:bCs/>
          <w:sz w:val="22"/>
          <w:szCs w:val="22"/>
        </w:rPr>
      </w:pPr>
      <w:r w:rsidRPr="00B840AC">
        <w:rPr>
          <w:rFonts w:asciiTheme="minorHAnsi" w:hAnsiTheme="minorHAnsi"/>
          <w:b/>
          <w:sz w:val="22"/>
          <w:szCs w:val="22"/>
        </w:rPr>
        <w:t xml:space="preserve">Additional Cashiering Costs: </w:t>
      </w:r>
      <w:r w:rsidRPr="00B840AC">
        <w:rPr>
          <w:rFonts w:asciiTheme="minorHAnsi" w:hAnsiTheme="minorHAnsi"/>
          <w:bCs/>
          <w:sz w:val="22"/>
          <w:szCs w:val="22"/>
        </w:rPr>
        <w:t xml:space="preserve">Provide </w:t>
      </w:r>
      <w:r w:rsidR="007D55CC" w:rsidRPr="00B840AC">
        <w:rPr>
          <w:rFonts w:asciiTheme="minorHAnsi" w:hAnsiTheme="minorHAnsi"/>
          <w:bCs/>
          <w:sz w:val="22"/>
          <w:szCs w:val="22"/>
        </w:rPr>
        <w:t xml:space="preserve">the </w:t>
      </w:r>
      <w:r w:rsidR="001C4A16" w:rsidRPr="00B840AC">
        <w:rPr>
          <w:rFonts w:asciiTheme="minorHAnsi" w:hAnsiTheme="minorHAnsi"/>
          <w:bCs/>
          <w:sz w:val="22"/>
          <w:szCs w:val="22"/>
        </w:rPr>
        <w:t xml:space="preserve">annual </w:t>
      </w:r>
      <w:r w:rsidRPr="00B840AC">
        <w:rPr>
          <w:rFonts w:asciiTheme="minorHAnsi" w:hAnsiTheme="minorHAnsi"/>
          <w:bCs/>
          <w:sz w:val="22"/>
          <w:szCs w:val="22"/>
        </w:rPr>
        <w:t>cost associated with a</w:t>
      </w:r>
      <w:r w:rsidR="001C4A16" w:rsidRPr="00B840AC">
        <w:rPr>
          <w:rFonts w:asciiTheme="minorHAnsi" w:hAnsiTheme="minorHAnsi"/>
          <w:bCs/>
          <w:sz w:val="22"/>
          <w:szCs w:val="22"/>
        </w:rPr>
        <w:t>dding a</w:t>
      </w:r>
      <w:r w:rsidRPr="00B840AC">
        <w:rPr>
          <w:rFonts w:asciiTheme="minorHAnsi" w:hAnsiTheme="minorHAnsi"/>
          <w:bCs/>
          <w:sz w:val="22"/>
          <w:szCs w:val="22"/>
        </w:rPr>
        <w:t xml:space="preserve"> cashier</w:t>
      </w:r>
      <w:r w:rsidR="007D55CC" w:rsidRPr="00B840AC">
        <w:rPr>
          <w:rFonts w:asciiTheme="minorHAnsi" w:hAnsiTheme="minorHAnsi"/>
          <w:bCs/>
          <w:sz w:val="22"/>
          <w:szCs w:val="22"/>
        </w:rPr>
        <w:t>ing station</w:t>
      </w:r>
      <w:r w:rsidR="001C4A16" w:rsidRPr="00B840AC">
        <w:rPr>
          <w:rFonts w:asciiTheme="minorHAnsi" w:hAnsiTheme="minorHAnsi"/>
          <w:bCs/>
          <w:sz w:val="22"/>
          <w:szCs w:val="22"/>
        </w:rPr>
        <w:t xml:space="preserve"> to a location</w:t>
      </w:r>
      <w:r w:rsidRPr="00B840AC">
        <w:rPr>
          <w:rFonts w:asciiTheme="minorHAnsi" w:hAnsiTheme="minorHAnsi"/>
          <w:bCs/>
          <w:sz w:val="22"/>
          <w:szCs w:val="22"/>
        </w:rPr>
        <w:t xml:space="preserve">. Cost must be </w:t>
      </w:r>
      <w:r w:rsidRPr="00B840AC">
        <w:rPr>
          <w:rFonts w:asciiTheme="minorHAnsi" w:hAnsiTheme="minorHAnsi"/>
          <w:b/>
          <w:sz w:val="22"/>
          <w:szCs w:val="22"/>
          <w:u w:val="single"/>
        </w:rPr>
        <w:t>all</w:t>
      </w:r>
      <w:r w:rsidRPr="00B840AC">
        <w:rPr>
          <w:rFonts w:asciiTheme="minorHAnsi" w:hAnsiTheme="minorHAnsi"/>
          <w:bCs/>
          <w:sz w:val="22"/>
          <w:szCs w:val="22"/>
        </w:rPr>
        <w:t xml:space="preserve"> inclusive and include but not limited to labor, hardware, software and any other costs associated with the cashier. </w:t>
      </w:r>
    </w:p>
    <w:p w14:paraId="50F22DE1" w14:textId="77777777" w:rsidR="00B840AC" w:rsidRDefault="00B840A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Cs/>
          <w:sz w:val="22"/>
          <w:szCs w:val="22"/>
        </w:rPr>
      </w:pPr>
    </w:p>
    <w:p w14:paraId="506527C6" w14:textId="1AF76F5C" w:rsidR="00B840AC" w:rsidRPr="000D1225" w:rsidRDefault="00B840AC" w:rsidP="00BE717C">
      <w:pPr>
        <w:pStyle w:val="ListParagraph"/>
        <w:widowControl w:val="0"/>
        <w:tabs>
          <w:tab w:val="left" w:pos="720"/>
          <w:tab w:val="left" w:pos="810"/>
          <w:tab w:val="left" w:pos="1152"/>
          <w:tab w:val="left" w:pos="1584"/>
          <w:tab w:val="left" w:pos="3600"/>
          <w:tab w:val="left" w:pos="4752"/>
        </w:tabs>
        <w:spacing w:after="160" w:line="259" w:lineRule="auto"/>
        <w:ind w:left="540"/>
        <w:jc w:val="both"/>
        <w:rPr>
          <w:rFonts w:asciiTheme="minorHAnsi" w:hAnsiTheme="minorHAnsi"/>
          <w:bCs/>
          <w:sz w:val="22"/>
          <w:szCs w:val="22"/>
        </w:rPr>
      </w:pPr>
      <w:r>
        <w:rPr>
          <w:rFonts w:asciiTheme="minorHAnsi" w:hAnsiTheme="minorHAnsi"/>
          <w:b/>
          <w:sz w:val="22"/>
          <w:szCs w:val="22"/>
        </w:rPr>
        <w:tab/>
      </w:r>
      <w:r>
        <w:rPr>
          <w:rFonts w:asciiTheme="minorHAnsi" w:hAnsiTheme="minorHAnsi"/>
          <w:b/>
          <w:sz w:val="22"/>
          <w:szCs w:val="22"/>
        </w:rPr>
        <w:tab/>
        <w:t xml:space="preserve">  </w:t>
      </w:r>
      <w:r w:rsidRPr="00B840AC">
        <w:rPr>
          <w:rFonts w:asciiTheme="minorHAnsi" w:hAnsiTheme="minorHAnsi"/>
          <w:b/>
          <w:sz w:val="22"/>
          <w:szCs w:val="22"/>
        </w:rPr>
        <w:t>Additional Cashiering Cost: $</w:t>
      </w:r>
      <w:r>
        <w:rPr>
          <w:rFonts w:asciiTheme="minorHAnsi" w:hAnsiTheme="minorHAnsi"/>
          <w:bCs/>
          <w:sz w:val="22"/>
          <w:szCs w:val="22"/>
        </w:rPr>
        <w:t>________________________</w:t>
      </w:r>
    </w:p>
    <w:p w14:paraId="769CC0DD" w14:textId="4F228E8A" w:rsidR="00792AC7" w:rsidRPr="00BE717C" w:rsidRDefault="00BE717C" w:rsidP="00BD1DAC">
      <w:pPr>
        <w:spacing w:after="160" w:line="259" w:lineRule="auto"/>
        <w:ind w:left="540" w:hanging="540"/>
        <w:rPr>
          <w:rFonts w:asciiTheme="minorHAnsi" w:hAnsiTheme="minorHAnsi"/>
          <w:b/>
          <w:sz w:val="22"/>
          <w:szCs w:val="22"/>
        </w:rPr>
      </w:pPr>
      <w:r w:rsidRPr="00BE717C">
        <w:rPr>
          <w:rFonts w:asciiTheme="minorHAnsi" w:hAnsiTheme="minorHAnsi"/>
          <w:b/>
          <w:sz w:val="22"/>
          <w:szCs w:val="22"/>
        </w:rPr>
        <w:lastRenderedPageBreak/>
        <w:t>6.</w:t>
      </w:r>
      <w:r>
        <w:rPr>
          <w:rFonts w:asciiTheme="minorHAnsi" w:hAnsiTheme="minorHAnsi"/>
          <w:b/>
          <w:sz w:val="22"/>
          <w:szCs w:val="22"/>
        </w:rPr>
        <w:tab/>
      </w:r>
      <w:r w:rsidR="00792AC7" w:rsidRPr="00BE717C">
        <w:rPr>
          <w:rFonts w:asciiTheme="minorHAnsi" w:hAnsiTheme="minorHAnsi"/>
          <w:b/>
          <w:sz w:val="22"/>
          <w:szCs w:val="22"/>
        </w:rPr>
        <w:t xml:space="preserve">Requirement Statement:  </w:t>
      </w:r>
      <w:r w:rsidR="00792AC7" w:rsidRPr="00BE717C">
        <w:rPr>
          <w:rFonts w:asciiTheme="minorHAnsi" w:hAnsiTheme="minorHAnsi"/>
          <w:sz w:val="22"/>
          <w:szCs w:val="22"/>
        </w:rPr>
        <w:t xml:space="preserve">The undersigned Offeror agrees to provide </w:t>
      </w:r>
      <w:r w:rsidR="00DD1275">
        <w:rPr>
          <w:rFonts w:asciiTheme="minorHAnsi" w:hAnsiTheme="minorHAnsi"/>
          <w:sz w:val="22"/>
          <w:szCs w:val="22"/>
        </w:rPr>
        <w:t>a parking violation management system and customer support services</w:t>
      </w:r>
      <w:r w:rsidR="00A53056" w:rsidRPr="00BE717C">
        <w:rPr>
          <w:rFonts w:asciiTheme="minorHAnsi" w:hAnsiTheme="minorHAnsi"/>
          <w:sz w:val="22"/>
          <w:szCs w:val="22"/>
        </w:rPr>
        <w:t xml:space="preserve"> </w:t>
      </w:r>
      <w:r w:rsidR="00792AC7" w:rsidRPr="00BE717C">
        <w:rPr>
          <w:rFonts w:asciiTheme="minorHAnsi" w:hAnsiTheme="minorHAnsi"/>
          <w:sz w:val="22"/>
          <w:szCs w:val="22"/>
        </w:rPr>
        <w:t>as specified in the Work Statement, any Addenda, if issued and the response submitted.</w:t>
      </w:r>
    </w:p>
    <w:p w14:paraId="769FD98A"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6D697BB1" w14:textId="77777777" w:rsidR="00792AC7" w:rsidRPr="008408B4" w:rsidRDefault="00792AC7" w:rsidP="00792AC7">
      <w:pPr>
        <w:widowControl w:val="0"/>
        <w:tabs>
          <w:tab w:val="left" w:pos="576"/>
          <w:tab w:val="left" w:pos="1152"/>
          <w:tab w:val="left" w:pos="1584"/>
          <w:tab w:val="left" w:pos="4752"/>
        </w:tabs>
        <w:rPr>
          <w:rFonts w:asciiTheme="minorHAnsi" w:hAnsiTheme="minorHAnsi"/>
          <w:sz w:val="22"/>
          <w:szCs w:val="22"/>
        </w:rPr>
      </w:pPr>
    </w:p>
    <w:p w14:paraId="02BB192F" w14:textId="77777777" w:rsidR="00792AC7" w:rsidRPr="008408B4" w:rsidRDefault="00792AC7" w:rsidP="00792AC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5EC1D87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4D9B515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5A8D235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7392AB0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CB84299"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3DFC89E"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5B20117D"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4BDC2C"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114A762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0A46F4A"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4E6D01"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2EB8BAC6" w14:textId="77777777" w:rsidR="00792AC7" w:rsidRPr="008408B4" w:rsidRDefault="00792AC7" w:rsidP="00792AC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7FE1F7B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AE86998"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1279E7E"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47F84368" w14:textId="77777777" w:rsidR="00792AC7" w:rsidRPr="008408B4" w:rsidRDefault="00792AC7" w:rsidP="00792AC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A3EBB62"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3A766D4"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7820D71C" w14:textId="77777777" w:rsidR="00792AC7" w:rsidRPr="008408B4" w:rsidRDefault="00792AC7" w:rsidP="00792AC7">
      <w:pPr>
        <w:widowControl w:val="0"/>
        <w:tabs>
          <w:tab w:val="left" w:pos="576"/>
          <w:tab w:val="left" w:pos="1152"/>
          <w:tab w:val="left" w:pos="1584"/>
          <w:tab w:val="left" w:pos="4752"/>
        </w:tabs>
        <w:jc w:val="center"/>
        <w:rPr>
          <w:rFonts w:asciiTheme="minorHAnsi" w:hAnsiTheme="minorHAnsi"/>
          <w:sz w:val="22"/>
          <w:szCs w:val="22"/>
        </w:rPr>
      </w:pPr>
    </w:p>
    <w:p w14:paraId="1EE9565E" w14:textId="77777777" w:rsidR="00792AC7"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78A31E19" w14:textId="77777777" w:rsidR="00792AC7" w:rsidRPr="008408B4" w:rsidRDefault="00792AC7" w:rsidP="00792AC7">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5157359" w14:textId="24C6B000" w:rsidR="00792AC7" w:rsidRDefault="00072DFA" w:rsidP="00792AC7">
      <w:pPr>
        <w:widowControl w:val="0"/>
        <w:jc w:val="both"/>
        <w:rPr>
          <w:rFonts w:asciiTheme="minorHAnsi" w:hAnsiTheme="minorHAnsi"/>
          <w:b/>
          <w:sz w:val="22"/>
          <w:szCs w:val="22"/>
        </w:rPr>
      </w:pPr>
      <w:r w:rsidRPr="003915CB">
        <w:rPr>
          <w:rFonts w:asciiTheme="minorHAnsi" w:hAnsiTheme="minorHAnsi"/>
          <w:b/>
          <w:sz w:val="22"/>
          <w:szCs w:val="22"/>
        </w:rPr>
        <w:t xml:space="preserve">  </w:t>
      </w:r>
    </w:p>
    <w:p w14:paraId="155B9CD8" w14:textId="6FFD1A65" w:rsidR="00BE717C" w:rsidRDefault="00792AC7">
      <w:pPr>
        <w:spacing w:after="160" w:line="259" w:lineRule="auto"/>
        <w:rPr>
          <w:rFonts w:asciiTheme="minorHAnsi" w:hAnsiTheme="minorHAnsi"/>
          <w:b/>
          <w:sz w:val="22"/>
          <w:szCs w:val="22"/>
        </w:rPr>
      </w:pPr>
      <w:r>
        <w:rPr>
          <w:rFonts w:asciiTheme="minorHAnsi" w:hAnsiTheme="minorHAnsi"/>
          <w:b/>
          <w:sz w:val="22"/>
          <w:szCs w:val="22"/>
        </w:rPr>
        <w:br w:type="page"/>
      </w:r>
    </w:p>
    <w:p w14:paraId="36E8782D" w14:textId="54130A0E" w:rsidR="00BE717C" w:rsidRPr="00DD1275" w:rsidRDefault="00BE717C" w:rsidP="00AA0729">
      <w:pPr>
        <w:autoSpaceDE w:val="0"/>
        <w:autoSpaceDN w:val="0"/>
        <w:adjustRightInd w:val="0"/>
        <w:ind w:left="720" w:hanging="720"/>
        <w:rPr>
          <w:rFonts w:asciiTheme="minorHAnsi" w:hAnsiTheme="minorHAnsi"/>
          <w:b/>
          <w:bCs/>
          <w:sz w:val="22"/>
          <w:szCs w:val="22"/>
        </w:rPr>
      </w:pPr>
      <w:r>
        <w:rPr>
          <w:rFonts w:ascii="Calibri,Bold" w:eastAsiaTheme="minorHAnsi" w:hAnsi="Calibri,Bold" w:cs="Calibri,Bold"/>
          <w:b/>
          <w:bCs/>
          <w:sz w:val="22"/>
          <w:szCs w:val="22"/>
        </w:rPr>
        <w:lastRenderedPageBreak/>
        <w:t xml:space="preserve">7. </w:t>
      </w:r>
      <w:r>
        <w:rPr>
          <w:rFonts w:ascii="Calibri,Bold" w:eastAsiaTheme="minorHAnsi" w:hAnsi="Calibri,Bold" w:cs="Calibri,Bold"/>
          <w:b/>
          <w:bCs/>
          <w:sz w:val="22"/>
          <w:szCs w:val="22"/>
        </w:rPr>
        <w:tab/>
      </w:r>
      <w:r w:rsidR="00AA0729" w:rsidRPr="00AA0729">
        <w:rPr>
          <w:rFonts w:ascii="Calibri,Bold" w:eastAsiaTheme="minorHAnsi" w:hAnsi="Calibri,Bold" w:cs="Calibri,Bold"/>
          <w:b/>
          <w:bCs/>
          <w:sz w:val="22"/>
          <w:szCs w:val="22"/>
        </w:rPr>
        <w:t>Execution of Agreement and Furnishing Bonds</w:t>
      </w:r>
      <w:r w:rsidR="00AA0729">
        <w:rPr>
          <w:rFonts w:ascii="Calibri,Bold" w:eastAsiaTheme="minorHAnsi" w:hAnsi="Calibri,Bold" w:cs="Calibri,Bold"/>
          <w:b/>
          <w:bCs/>
          <w:sz w:val="22"/>
          <w:szCs w:val="22"/>
        </w:rPr>
        <w:t>:</w:t>
      </w:r>
      <w:r w:rsidR="00AA0729">
        <w:rPr>
          <w:rFonts w:ascii="Calibri,Bold" w:eastAsiaTheme="minorHAnsi" w:hAnsi="Calibri,Bold" w:cs="Calibri,Bold"/>
          <w:sz w:val="22"/>
          <w:szCs w:val="22"/>
        </w:rPr>
        <w:t xml:space="preserve"> </w:t>
      </w:r>
      <w:r w:rsidR="00AA0729" w:rsidRPr="00AA0729">
        <w:rPr>
          <w:rFonts w:ascii="Calibri,Bold" w:eastAsiaTheme="minorHAnsi" w:hAnsi="Calibri,Bold" w:cs="Calibri,Bold"/>
          <w:sz w:val="22"/>
          <w:szCs w:val="22"/>
        </w:rPr>
        <w:t xml:space="preserve">Within ten (10) calendar days after receipt of written Notice of Award of Contract, the </w:t>
      </w:r>
      <w:r w:rsidR="00BD1DAC">
        <w:rPr>
          <w:rFonts w:ascii="Calibri,Bold" w:eastAsiaTheme="minorHAnsi" w:hAnsi="Calibri,Bold" w:cs="Calibri,Bold"/>
          <w:sz w:val="22"/>
          <w:szCs w:val="22"/>
        </w:rPr>
        <w:t>Offe</w:t>
      </w:r>
      <w:r w:rsidR="00A4419A">
        <w:rPr>
          <w:rFonts w:ascii="Calibri,Bold" w:eastAsiaTheme="minorHAnsi" w:hAnsi="Calibri,Bold" w:cs="Calibri,Bold"/>
          <w:sz w:val="22"/>
          <w:szCs w:val="22"/>
        </w:rPr>
        <w:t>r</w:t>
      </w:r>
      <w:r w:rsidR="00BD1DAC">
        <w:rPr>
          <w:rFonts w:ascii="Calibri,Bold" w:eastAsiaTheme="minorHAnsi" w:hAnsi="Calibri,Bold" w:cs="Calibri,Bold"/>
          <w:sz w:val="22"/>
          <w:szCs w:val="22"/>
        </w:rPr>
        <w:t xml:space="preserve">or </w:t>
      </w:r>
      <w:r w:rsidR="00AA0729" w:rsidRPr="00AA0729">
        <w:rPr>
          <w:rFonts w:ascii="Calibri,Bold" w:eastAsiaTheme="minorHAnsi" w:hAnsi="Calibri,Bold" w:cs="Calibri,Bold"/>
          <w:sz w:val="22"/>
          <w:szCs w:val="22"/>
        </w:rPr>
        <w:t xml:space="preserve">agrees to </w:t>
      </w:r>
      <w:r w:rsidR="00AA0729" w:rsidRPr="00A4419A">
        <w:rPr>
          <w:rFonts w:ascii="Calibri,Bold" w:eastAsiaTheme="minorHAnsi" w:hAnsi="Calibri,Bold" w:cs="Calibri,Bold"/>
          <w:sz w:val="22"/>
          <w:szCs w:val="22"/>
        </w:rPr>
        <w:t xml:space="preserve">furnish a Performance Bond in an amount </w:t>
      </w:r>
      <w:r w:rsidR="00A4419A">
        <w:rPr>
          <w:rFonts w:ascii="Calibri,Bold" w:eastAsiaTheme="minorHAnsi" w:hAnsi="Calibri,Bold" w:cs="Calibri,Bold"/>
          <w:sz w:val="22"/>
          <w:szCs w:val="22"/>
        </w:rPr>
        <w:t>equal to</w:t>
      </w:r>
      <w:r w:rsidR="00A4419A" w:rsidRPr="00A4419A">
        <w:rPr>
          <w:rFonts w:ascii="Calibri,Bold" w:eastAsiaTheme="minorHAnsi" w:hAnsi="Calibri,Bold" w:cs="Calibri,Bold"/>
          <w:sz w:val="22"/>
          <w:szCs w:val="22"/>
        </w:rPr>
        <w:t xml:space="preserve"> </w:t>
      </w:r>
      <w:r w:rsidR="00A4419A" w:rsidRPr="00A4419A">
        <w:rPr>
          <w:rFonts w:asciiTheme="minorHAnsi" w:hAnsiTheme="minorHAnsi" w:cstheme="minorHAnsi"/>
          <w:sz w:val="22"/>
          <w:szCs w:val="22"/>
        </w:rPr>
        <w:t>five million five hundred thousand ($5,500,000)</w:t>
      </w:r>
      <w:r w:rsidR="00A4419A">
        <w:rPr>
          <w:rFonts w:asciiTheme="minorHAnsi" w:hAnsiTheme="minorHAnsi" w:cstheme="minorHAnsi"/>
          <w:sz w:val="22"/>
          <w:szCs w:val="22"/>
        </w:rPr>
        <w:t xml:space="preserve"> dollars</w:t>
      </w:r>
      <w:r w:rsidR="00A4419A" w:rsidRPr="00A4419A">
        <w:rPr>
          <w:rFonts w:asciiTheme="minorHAnsi" w:hAnsiTheme="minorHAnsi" w:cstheme="minorHAnsi"/>
          <w:sz w:val="22"/>
          <w:szCs w:val="22"/>
        </w:rPr>
        <w:t xml:space="preserve"> and a Labor and Material Payment Bond equal to five million five hundred thousand ($5,500,000)</w:t>
      </w:r>
      <w:r w:rsidR="00A4419A">
        <w:rPr>
          <w:rFonts w:asciiTheme="minorHAnsi" w:hAnsiTheme="minorHAnsi" w:cstheme="minorHAnsi"/>
          <w:sz w:val="22"/>
          <w:szCs w:val="22"/>
        </w:rPr>
        <w:t xml:space="preserve"> dollars</w:t>
      </w:r>
      <w:r w:rsidR="00A4419A" w:rsidRPr="00A4419A">
        <w:rPr>
          <w:rFonts w:ascii="Calibri,Bold" w:eastAsiaTheme="minorHAnsi" w:hAnsi="Calibri,Bold" w:cs="Calibri,Bold"/>
          <w:sz w:val="22"/>
          <w:szCs w:val="22"/>
        </w:rPr>
        <w:t>.</w:t>
      </w:r>
    </w:p>
    <w:p w14:paraId="0F57282C" w14:textId="77777777" w:rsidR="00BE717C" w:rsidRPr="00DD1275" w:rsidRDefault="00BE717C" w:rsidP="00BE717C">
      <w:pPr>
        <w:widowControl w:val="0"/>
        <w:tabs>
          <w:tab w:val="center" w:pos="4680"/>
        </w:tabs>
        <w:rPr>
          <w:rFonts w:asciiTheme="minorHAnsi" w:hAnsiTheme="minorHAnsi"/>
          <w:b/>
          <w:bCs/>
          <w:sz w:val="22"/>
          <w:szCs w:val="22"/>
        </w:rPr>
      </w:pPr>
      <w:r w:rsidRPr="00DD1275">
        <w:rPr>
          <w:rFonts w:asciiTheme="minorHAnsi" w:hAnsiTheme="minorHAnsi"/>
          <w:b/>
          <w:bCs/>
          <w:sz w:val="22"/>
          <w:szCs w:val="22"/>
        </w:rPr>
        <w:tab/>
      </w:r>
    </w:p>
    <w:p w14:paraId="1DACE0F3" w14:textId="77777777" w:rsidR="00BE717C"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C3E9044"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73126D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13ABF16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4658DA74"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C16C68"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C68AA9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664863F"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97EE53E"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42D6ADD"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D699D58"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27C5F297"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FF8587B"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2567476B" w14:textId="77777777" w:rsidR="00BE717C" w:rsidRPr="008408B4" w:rsidRDefault="00BE717C" w:rsidP="00BE717C">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062B9A8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51D411E5"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F6AC3"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7D6F9C3E" w14:textId="77777777" w:rsidR="00BE717C" w:rsidRPr="008408B4" w:rsidRDefault="00BE717C" w:rsidP="00BE717C">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DC9FBD2"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08CE8687"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760B9758" w14:textId="77777777" w:rsidR="00BE717C" w:rsidRPr="008408B4" w:rsidRDefault="00BE717C" w:rsidP="00BE717C">
      <w:pPr>
        <w:widowControl w:val="0"/>
        <w:tabs>
          <w:tab w:val="left" w:pos="576"/>
          <w:tab w:val="left" w:pos="1152"/>
          <w:tab w:val="left" w:pos="1584"/>
          <w:tab w:val="left" w:pos="4752"/>
        </w:tabs>
        <w:jc w:val="center"/>
        <w:rPr>
          <w:rFonts w:asciiTheme="minorHAnsi" w:hAnsiTheme="minorHAnsi"/>
          <w:sz w:val="22"/>
          <w:szCs w:val="22"/>
        </w:rPr>
      </w:pPr>
    </w:p>
    <w:p w14:paraId="35BA14EA" w14:textId="77777777" w:rsidR="00BE717C"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EC117EB" w14:textId="77777777" w:rsidR="00BE717C" w:rsidRPr="008408B4" w:rsidRDefault="00BE717C" w:rsidP="00BE717C">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0BF7415" w14:textId="77777777" w:rsidR="00BE717C" w:rsidRDefault="00BE717C" w:rsidP="00BE717C">
      <w:pPr>
        <w:widowControl w:val="0"/>
        <w:tabs>
          <w:tab w:val="left" w:pos="576"/>
          <w:tab w:val="left" w:pos="1152"/>
          <w:tab w:val="left" w:pos="1584"/>
          <w:tab w:val="left" w:pos="4752"/>
        </w:tabs>
        <w:ind w:left="576" w:hanging="576"/>
        <w:rPr>
          <w:rFonts w:asciiTheme="minorHAnsi" w:hAnsiTheme="minorHAnsi"/>
          <w:b/>
          <w:sz w:val="22"/>
          <w:szCs w:val="22"/>
        </w:rPr>
      </w:pPr>
    </w:p>
    <w:p w14:paraId="1BD4F7B6" w14:textId="752DD5F6" w:rsidR="00CD1552" w:rsidRDefault="00BE717C" w:rsidP="00BE717C">
      <w:pPr>
        <w:spacing w:after="160" w:line="259" w:lineRule="auto"/>
        <w:rPr>
          <w:rFonts w:asciiTheme="minorHAnsi" w:hAnsiTheme="minorHAnsi"/>
          <w:b/>
          <w:sz w:val="22"/>
          <w:szCs w:val="22"/>
        </w:rPr>
      </w:pPr>
      <w:r>
        <w:rPr>
          <w:rFonts w:asciiTheme="minorHAnsi" w:hAnsiTheme="minorHAnsi"/>
          <w:b/>
          <w:sz w:val="22"/>
          <w:szCs w:val="22"/>
        </w:rPr>
        <w:br w:type="page"/>
      </w:r>
    </w:p>
    <w:p w14:paraId="2428E5ED" w14:textId="1570F00A" w:rsidR="00CD1552" w:rsidRPr="008408B4" w:rsidRDefault="00CD1552" w:rsidP="00CD1552">
      <w:pPr>
        <w:autoSpaceDE w:val="0"/>
        <w:autoSpaceDN w:val="0"/>
        <w:adjustRightInd w:val="0"/>
        <w:ind w:left="720" w:hanging="720"/>
        <w:rPr>
          <w:rFonts w:asciiTheme="minorHAnsi" w:hAnsiTheme="minorHAnsi"/>
          <w:sz w:val="22"/>
          <w:szCs w:val="22"/>
        </w:rPr>
      </w:pPr>
      <w:r>
        <w:rPr>
          <w:rFonts w:ascii="Calibri,Bold" w:eastAsiaTheme="minorHAnsi" w:hAnsi="Calibri,Bold" w:cs="Calibri,Bold"/>
          <w:b/>
          <w:bCs/>
          <w:sz w:val="22"/>
          <w:szCs w:val="22"/>
        </w:rPr>
        <w:lastRenderedPageBreak/>
        <w:t>8.</w:t>
      </w:r>
      <w:r>
        <w:rPr>
          <w:rFonts w:ascii="Calibri,Bold" w:eastAsiaTheme="minorHAnsi" w:hAnsi="Calibri,Bold" w:cs="Calibri,Bold"/>
          <w:b/>
          <w:bCs/>
          <w:sz w:val="22"/>
          <w:szCs w:val="22"/>
        </w:rPr>
        <w:tab/>
        <w:t xml:space="preserve">Insurance Requirements: </w:t>
      </w:r>
      <w:r w:rsidRPr="008408B4">
        <w:rPr>
          <w:rFonts w:asciiTheme="minorHAnsi" w:hAnsiTheme="minorHAnsi"/>
          <w:sz w:val="22"/>
          <w:szCs w:val="22"/>
        </w:rPr>
        <w:t xml:space="preserve">The undersigned </w:t>
      </w:r>
      <w:r w:rsidR="00BD1DAC">
        <w:rPr>
          <w:rFonts w:asciiTheme="minorHAnsi" w:hAnsiTheme="minorHAnsi"/>
          <w:sz w:val="22"/>
          <w:szCs w:val="22"/>
        </w:rPr>
        <w:t xml:space="preserve">Offeror </w:t>
      </w:r>
      <w:r w:rsidRPr="008408B4">
        <w:rPr>
          <w:rFonts w:asciiTheme="minorHAnsi" w:hAnsiTheme="minorHAnsi"/>
          <w:sz w:val="22"/>
          <w:szCs w:val="22"/>
        </w:rPr>
        <w:t xml:space="preserve">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5009705E" w14:textId="77777777" w:rsidR="00CD1552" w:rsidRPr="008408B4" w:rsidRDefault="00CD1552" w:rsidP="00CD1552">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52893A1" w14:textId="77777777" w:rsidR="00CD1552"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50B433EC"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2C38B38F"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64D5217"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2F52E75E"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1A82BEAB"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4D95E78"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209EBD9"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1A9BDE6"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7E6E0C5"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F49B29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39554092"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69AE23B"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4EE5A5F5" w14:textId="77777777" w:rsidR="00CD1552" w:rsidRPr="008408B4" w:rsidRDefault="00CD1552" w:rsidP="00CD1552">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5B1C8E8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7193D748"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FB6DEFD"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595773D" w14:textId="77777777" w:rsidR="00CD1552" w:rsidRPr="008408B4" w:rsidRDefault="00CD1552" w:rsidP="00CD1552">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420C2525"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66F9C8F1"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179EB0DA" w14:textId="77777777" w:rsidR="00CD1552" w:rsidRPr="008408B4" w:rsidRDefault="00CD1552" w:rsidP="00CD1552">
      <w:pPr>
        <w:widowControl w:val="0"/>
        <w:tabs>
          <w:tab w:val="left" w:pos="576"/>
          <w:tab w:val="left" w:pos="1152"/>
          <w:tab w:val="left" w:pos="1584"/>
          <w:tab w:val="left" w:pos="4752"/>
        </w:tabs>
        <w:jc w:val="center"/>
        <w:rPr>
          <w:rFonts w:asciiTheme="minorHAnsi" w:hAnsiTheme="minorHAnsi"/>
          <w:sz w:val="22"/>
          <w:szCs w:val="22"/>
        </w:rPr>
      </w:pPr>
    </w:p>
    <w:p w14:paraId="3DF352DE" w14:textId="77777777" w:rsidR="00CD1552"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ABEE6EA" w14:textId="77777777" w:rsidR="00CD1552" w:rsidRPr="008408B4" w:rsidRDefault="00CD1552" w:rsidP="00CD1552">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48AD77CC" w14:textId="77777777" w:rsidR="00CD1552" w:rsidRDefault="00CD1552" w:rsidP="00CD1552">
      <w:pPr>
        <w:widowControl w:val="0"/>
        <w:tabs>
          <w:tab w:val="left" w:pos="576"/>
          <w:tab w:val="left" w:pos="1152"/>
          <w:tab w:val="left" w:pos="1584"/>
          <w:tab w:val="left" w:pos="4752"/>
        </w:tabs>
        <w:ind w:left="576" w:hanging="576"/>
        <w:rPr>
          <w:rFonts w:asciiTheme="minorHAnsi" w:hAnsiTheme="minorHAnsi"/>
          <w:b/>
          <w:sz w:val="22"/>
          <w:szCs w:val="22"/>
        </w:rPr>
      </w:pPr>
    </w:p>
    <w:p w14:paraId="7A763700" w14:textId="77777777" w:rsidR="00CD1552" w:rsidRDefault="00CD1552">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519A8935"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9</w:t>
      </w:r>
      <w:r w:rsidR="009220B7">
        <w:rPr>
          <w:rFonts w:asciiTheme="minorHAnsi" w:hAnsiTheme="minorHAnsi"/>
          <w:b/>
          <w:sz w:val="22"/>
          <w:szCs w:val="22"/>
        </w:rPr>
        <w:t>.</w:t>
      </w:r>
      <w:r w:rsidR="009220B7">
        <w:rPr>
          <w:rFonts w:asciiTheme="minorHAnsi" w:hAnsiTheme="minorHAnsi"/>
          <w:b/>
          <w:sz w:val="22"/>
          <w:szCs w:val="22"/>
        </w:rPr>
        <w:tab/>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76774BB9" w:rsidR="00651581" w:rsidRPr="003915CB" w:rsidRDefault="00CD1552" w:rsidP="009220B7">
      <w:pPr>
        <w:widowControl w:val="0"/>
        <w:tabs>
          <w:tab w:val="left" w:pos="720"/>
          <w:tab w:val="left" w:pos="1152"/>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10</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108BD8B4" w:rsidR="00651581" w:rsidRPr="00072DFA" w:rsidRDefault="00BE717C"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CD1552">
        <w:rPr>
          <w:rFonts w:asciiTheme="minorHAnsi" w:hAnsiTheme="minorHAnsi"/>
          <w:b/>
          <w:sz w:val="22"/>
          <w:szCs w:val="22"/>
        </w:rPr>
        <w:t>1</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370F32F8" w:rsidR="00BE717C" w:rsidRDefault="00BE717C"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401EEE26" w14:textId="77777777" w:rsidR="00984AB4" w:rsidRDefault="00984AB4">
      <w:pPr>
        <w:spacing w:after="160" w:line="259" w:lineRule="auto"/>
        <w:rPr>
          <w:rFonts w:asciiTheme="minorHAnsi" w:hAnsiTheme="minorHAnsi"/>
          <w:sz w:val="22"/>
          <w:szCs w:val="22"/>
        </w:rPr>
      </w:pPr>
    </w:p>
    <w:p w14:paraId="695C2F88" w14:textId="0F23698F" w:rsidR="00BD1DAC" w:rsidRDefault="00BD1DAC">
      <w:pPr>
        <w:spacing w:after="160" w:line="259" w:lineRule="auto"/>
        <w:rPr>
          <w:rFonts w:asciiTheme="minorHAnsi" w:hAnsiTheme="minorHAnsi"/>
          <w:sz w:val="22"/>
          <w:szCs w:val="22"/>
        </w:rPr>
      </w:pPr>
    </w:p>
    <w:p w14:paraId="6947EC66" w14:textId="77777777" w:rsidR="004E4FC9" w:rsidRDefault="00BD1DAC" w:rsidP="004E4FC9">
      <w:pPr>
        <w:spacing w:before="68"/>
        <w:ind w:left="2704"/>
      </w:pPr>
      <w:r>
        <w:br w:type="page"/>
      </w:r>
    </w:p>
    <w:p w14:paraId="7E26C3CD" w14:textId="77777777" w:rsidR="004E4FC9" w:rsidRDefault="004E4FC9" w:rsidP="004E4FC9">
      <w:pPr>
        <w:spacing w:before="68"/>
        <w:ind w:left="2704"/>
      </w:pPr>
    </w:p>
    <w:p w14:paraId="46051B80" w14:textId="074506E9" w:rsidR="004E4FC9" w:rsidRPr="004F3CE5" w:rsidRDefault="004E4FC9" w:rsidP="004E4FC9">
      <w:pPr>
        <w:spacing w:before="68" w:after="240"/>
        <w:ind w:left="2704"/>
        <w:rPr>
          <w:rFonts w:asciiTheme="minorHAnsi" w:hAnsiTheme="minorHAnsi" w:cstheme="minorHAnsi"/>
          <w:b/>
        </w:rPr>
      </w:pPr>
      <w:r w:rsidRPr="004E4FC9">
        <w:rPr>
          <w:rFonts w:asciiTheme="minorHAnsi" w:hAnsiTheme="minorHAnsi" w:cstheme="minorHAnsi"/>
          <w:b/>
          <w:sz w:val="28"/>
          <w:szCs w:val="22"/>
        </w:rPr>
        <w:t>LIST OF SUBCONTRACTORS AND MATERIAL SUPPLIERS</w:t>
      </w:r>
    </w:p>
    <w:p w14:paraId="1973C693" w14:textId="77777777" w:rsidR="004E4FC9" w:rsidRPr="004E4FC9" w:rsidRDefault="004E4FC9" w:rsidP="004E4FC9">
      <w:pPr>
        <w:ind w:left="4010" w:right="3974"/>
        <w:jc w:val="center"/>
        <w:rPr>
          <w:rFonts w:asciiTheme="minorHAnsi" w:hAnsiTheme="minorHAnsi" w:cstheme="minorHAnsi"/>
          <w:sz w:val="22"/>
          <w:szCs w:val="22"/>
        </w:rPr>
      </w:pPr>
      <w:r w:rsidRPr="004E4FC9">
        <w:rPr>
          <w:rFonts w:asciiTheme="minorHAnsi" w:hAnsiTheme="minorHAnsi" w:cstheme="minorHAnsi"/>
          <w:sz w:val="22"/>
          <w:szCs w:val="22"/>
        </w:rPr>
        <w:t>(copy page as needed)</w:t>
      </w:r>
    </w:p>
    <w:p w14:paraId="0995BCF6" w14:textId="77777777" w:rsidR="004E4FC9" w:rsidRPr="004F3CE5" w:rsidRDefault="004E4FC9" w:rsidP="004E4FC9">
      <w:pPr>
        <w:pStyle w:val="BodyText"/>
        <w:rPr>
          <w:rFonts w:asciiTheme="minorHAnsi" w:hAnsiTheme="minorHAnsi" w:cstheme="minorHAnsi"/>
        </w:rPr>
      </w:pPr>
    </w:p>
    <w:p w14:paraId="507EEEC0" w14:textId="77777777" w:rsidR="004E4FC9" w:rsidRPr="004F3CE5" w:rsidRDefault="004E4FC9" w:rsidP="004E4FC9">
      <w:pPr>
        <w:pStyle w:val="BodyText"/>
        <w:rPr>
          <w:rFonts w:asciiTheme="minorHAnsi" w:hAnsiTheme="minorHAnsi" w:cstheme="minorHAnsi"/>
        </w:rPr>
      </w:pPr>
    </w:p>
    <w:p w14:paraId="309A1D3C" w14:textId="77777777" w:rsidR="004E4FC9" w:rsidRPr="004E4FC9" w:rsidRDefault="004E4FC9" w:rsidP="004E4FC9">
      <w:pPr>
        <w:pStyle w:val="BodyText"/>
        <w:spacing w:before="10"/>
        <w:rPr>
          <w:rFonts w:asciiTheme="minorHAnsi" w:hAnsiTheme="minorHAnsi" w:cstheme="minorHAnsi"/>
          <w:sz w:val="20"/>
          <w:szCs w:val="20"/>
        </w:rPr>
      </w:pPr>
    </w:p>
    <w:p w14:paraId="23604657" w14:textId="65433203" w:rsidR="004E4FC9" w:rsidRPr="004E4FC9" w:rsidRDefault="004E4FC9" w:rsidP="004E4FC9">
      <w:pPr>
        <w:ind w:left="160" w:right="119"/>
        <w:jc w:val="both"/>
        <w:rPr>
          <w:rFonts w:asciiTheme="minorHAnsi" w:hAnsiTheme="minorHAnsi" w:cstheme="minorHAnsi"/>
          <w:sz w:val="22"/>
          <w:szCs w:val="18"/>
        </w:rPr>
      </w:pPr>
      <w:r w:rsidRPr="004E4FC9">
        <w:rPr>
          <w:rFonts w:asciiTheme="minorHAnsi" w:hAnsiTheme="minorHAnsi" w:cstheme="minorHAnsi"/>
          <w:sz w:val="22"/>
          <w:szCs w:val="18"/>
        </w:rPr>
        <w:t xml:space="preserve">Undersigned agrees, if notified of the acceptance of this </w:t>
      </w:r>
      <w:r>
        <w:rPr>
          <w:rFonts w:asciiTheme="minorHAnsi" w:hAnsiTheme="minorHAnsi" w:cstheme="minorHAnsi"/>
          <w:sz w:val="22"/>
          <w:szCs w:val="18"/>
        </w:rPr>
        <w:t>proposal</w:t>
      </w:r>
      <w:r w:rsidRPr="004E4FC9">
        <w:rPr>
          <w:rFonts w:asciiTheme="minorHAnsi" w:hAnsiTheme="minorHAnsi" w:cstheme="minorHAnsi"/>
          <w:sz w:val="22"/>
          <w:szCs w:val="18"/>
        </w:rPr>
        <w:t xml:space="preserve">, that </w:t>
      </w:r>
      <w:r>
        <w:rPr>
          <w:rFonts w:asciiTheme="minorHAnsi" w:hAnsiTheme="minorHAnsi" w:cstheme="minorHAnsi"/>
          <w:sz w:val="22"/>
          <w:szCs w:val="18"/>
        </w:rPr>
        <w:t>you</w:t>
      </w:r>
      <w:r w:rsidRPr="004E4FC9">
        <w:rPr>
          <w:rFonts w:asciiTheme="minorHAnsi" w:hAnsiTheme="minorHAnsi" w:cstheme="minorHAnsi"/>
          <w:sz w:val="22"/>
          <w:szCs w:val="18"/>
        </w:rPr>
        <w:t xml:space="preserve"> will utilize the following material suppliers, for the following noted types of work. No substitutions shall be made in the employment of material suppliers without written approval</w:t>
      </w:r>
      <w:r w:rsidRPr="004E4FC9">
        <w:rPr>
          <w:rFonts w:asciiTheme="minorHAnsi" w:hAnsiTheme="minorHAnsi" w:cstheme="minorHAnsi"/>
          <w:spacing w:val="-12"/>
          <w:sz w:val="22"/>
          <w:szCs w:val="18"/>
        </w:rPr>
        <w:t xml:space="preserve"> </w:t>
      </w:r>
      <w:r w:rsidRPr="004E4FC9">
        <w:rPr>
          <w:rFonts w:asciiTheme="minorHAnsi" w:hAnsiTheme="minorHAnsi" w:cstheme="minorHAnsi"/>
          <w:sz w:val="22"/>
          <w:szCs w:val="18"/>
        </w:rPr>
        <w:t>from</w:t>
      </w:r>
      <w:r w:rsidRPr="004E4FC9">
        <w:rPr>
          <w:rFonts w:asciiTheme="minorHAnsi" w:hAnsiTheme="minorHAnsi" w:cstheme="minorHAnsi"/>
          <w:spacing w:val="-6"/>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1"/>
          <w:sz w:val="22"/>
          <w:szCs w:val="18"/>
        </w:rPr>
        <w:t xml:space="preserve"> </w:t>
      </w:r>
      <w:r w:rsidRPr="004E4FC9">
        <w:rPr>
          <w:rFonts w:asciiTheme="minorHAnsi" w:hAnsiTheme="minorHAnsi" w:cstheme="minorHAnsi"/>
          <w:sz w:val="22"/>
          <w:szCs w:val="18"/>
        </w:rPr>
        <w:t>owner.</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undersigned</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acknowledges</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that</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9"/>
          <w:sz w:val="22"/>
          <w:szCs w:val="18"/>
        </w:rPr>
        <w:t xml:space="preserve"> </w:t>
      </w:r>
      <w:r w:rsidRPr="004E4FC9">
        <w:rPr>
          <w:rFonts w:asciiTheme="minorHAnsi" w:hAnsiTheme="minorHAnsi" w:cstheme="minorHAnsi"/>
          <w:sz w:val="22"/>
          <w:szCs w:val="18"/>
        </w:rPr>
        <w:t>Philadelphia</w:t>
      </w:r>
      <w:r w:rsidRPr="004E4FC9">
        <w:rPr>
          <w:rFonts w:asciiTheme="minorHAnsi" w:hAnsiTheme="minorHAnsi" w:cstheme="minorHAnsi"/>
          <w:spacing w:val="-8"/>
          <w:sz w:val="22"/>
          <w:szCs w:val="18"/>
        </w:rPr>
        <w:t xml:space="preserve"> </w:t>
      </w:r>
      <w:r w:rsidRPr="004E4FC9">
        <w:rPr>
          <w:rFonts w:asciiTheme="minorHAnsi" w:hAnsiTheme="minorHAnsi" w:cstheme="minorHAnsi"/>
          <w:sz w:val="22"/>
          <w:szCs w:val="18"/>
        </w:rPr>
        <w:t>Parking</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Authority</w:t>
      </w:r>
      <w:r w:rsidRPr="004E4FC9">
        <w:rPr>
          <w:rFonts w:asciiTheme="minorHAnsi" w:hAnsiTheme="minorHAnsi" w:cstheme="minorHAnsi"/>
          <w:spacing w:val="-14"/>
          <w:sz w:val="22"/>
          <w:szCs w:val="18"/>
        </w:rPr>
        <w:t xml:space="preserve"> </w:t>
      </w:r>
      <w:r w:rsidRPr="004E4FC9">
        <w:rPr>
          <w:rFonts w:asciiTheme="minorHAnsi" w:hAnsiTheme="minorHAnsi" w:cstheme="minorHAnsi"/>
          <w:sz w:val="22"/>
          <w:szCs w:val="18"/>
        </w:rPr>
        <w:t>reserves</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the</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right</w:t>
      </w:r>
      <w:r w:rsidRPr="004E4FC9">
        <w:rPr>
          <w:rFonts w:asciiTheme="minorHAnsi" w:hAnsiTheme="minorHAnsi" w:cstheme="minorHAnsi"/>
          <w:spacing w:val="-10"/>
          <w:sz w:val="22"/>
          <w:szCs w:val="18"/>
        </w:rPr>
        <w:t xml:space="preserve"> </w:t>
      </w:r>
      <w:r w:rsidRPr="004E4FC9">
        <w:rPr>
          <w:rFonts w:asciiTheme="minorHAnsi" w:hAnsiTheme="minorHAnsi" w:cstheme="minorHAnsi"/>
          <w:sz w:val="22"/>
          <w:szCs w:val="18"/>
        </w:rPr>
        <w:t>to</w:t>
      </w:r>
      <w:r w:rsidRPr="004E4FC9">
        <w:rPr>
          <w:rFonts w:asciiTheme="minorHAnsi" w:hAnsiTheme="minorHAnsi" w:cstheme="minorHAnsi"/>
          <w:spacing w:val="-11"/>
          <w:sz w:val="22"/>
          <w:szCs w:val="18"/>
        </w:rPr>
        <w:t xml:space="preserve"> </w:t>
      </w:r>
      <w:r w:rsidRPr="004E4FC9">
        <w:rPr>
          <w:rFonts w:asciiTheme="minorHAnsi" w:hAnsiTheme="minorHAnsi" w:cstheme="minorHAnsi"/>
          <w:sz w:val="22"/>
          <w:szCs w:val="18"/>
        </w:rPr>
        <w:t>reject any material suppliers listed below after bids are opened at no additional cost to</w:t>
      </w:r>
      <w:r w:rsidRPr="004E4FC9">
        <w:rPr>
          <w:rFonts w:asciiTheme="minorHAnsi" w:hAnsiTheme="minorHAnsi" w:cstheme="minorHAnsi"/>
          <w:spacing w:val="-16"/>
          <w:sz w:val="22"/>
          <w:szCs w:val="18"/>
        </w:rPr>
        <w:t xml:space="preserve"> </w:t>
      </w:r>
      <w:r w:rsidRPr="004E4FC9">
        <w:rPr>
          <w:rFonts w:asciiTheme="minorHAnsi" w:hAnsiTheme="minorHAnsi" w:cstheme="minorHAnsi"/>
          <w:sz w:val="22"/>
          <w:szCs w:val="18"/>
        </w:rPr>
        <w:t>Owner.</w:t>
      </w:r>
    </w:p>
    <w:p w14:paraId="3F772C48" w14:textId="77777777" w:rsidR="004E4FC9" w:rsidRPr="004F3CE5" w:rsidRDefault="004E4FC9" w:rsidP="004E4FC9">
      <w:pPr>
        <w:pStyle w:val="BodyText"/>
        <w:rPr>
          <w:rFonts w:asciiTheme="minorHAnsi" w:hAnsiTheme="minorHAnsi" w:cstheme="minorHAnsi"/>
        </w:rPr>
      </w:pPr>
    </w:p>
    <w:p w14:paraId="59EA943B" w14:textId="77777777" w:rsidR="004E4FC9" w:rsidRDefault="004E4FC9" w:rsidP="004E4FC9">
      <w:pPr>
        <w:pStyle w:val="BodyText"/>
        <w:spacing w:after="1"/>
        <w:rPr>
          <w:rFonts w:asciiTheme="minorHAnsi" w:hAnsiTheme="minorHAnsi" w:cstheme="minorHAnsi"/>
        </w:rPr>
      </w:pPr>
      <w:r w:rsidRPr="004F3CE5">
        <w:rPr>
          <w:rFonts w:asciiTheme="minorHAnsi" w:hAnsiTheme="minorHAnsi" w:cstheme="minorHAnsi"/>
          <w:noProof/>
          <w:lang w:bidi="ar-SA"/>
        </w:rPr>
        <mc:AlternateContent>
          <mc:Choice Requires="wps">
            <w:drawing>
              <wp:anchor distT="0" distB="0" distL="114300" distR="114300" simplePos="0" relativeHeight="251661312" behindDoc="1" locked="0" layoutInCell="1" allowOverlap="1" wp14:anchorId="2D2A57AD" wp14:editId="4C725E64">
                <wp:simplePos x="0" y="0"/>
                <wp:positionH relativeFrom="page">
                  <wp:posOffset>3191510</wp:posOffset>
                </wp:positionH>
                <wp:positionV relativeFrom="paragraph">
                  <wp:posOffset>105410</wp:posOffset>
                </wp:positionV>
                <wp:extent cx="1399540" cy="141605"/>
                <wp:effectExtent l="63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628E" w14:textId="77777777" w:rsidR="004E4FC9" w:rsidRPr="004E4FC9" w:rsidRDefault="004E4FC9" w:rsidP="004E4FC9">
                            <w:pPr>
                              <w:spacing w:line="223" w:lineRule="exact"/>
                              <w:rPr>
                                <w:rFonts w:ascii="Arial"/>
                                <w:b/>
                                <w:bCs/>
                                <w:sz w:val="20"/>
                              </w:rPr>
                            </w:pPr>
                            <w:r w:rsidRPr="004E4FC9">
                              <w:rPr>
                                <w:rFonts w:ascii="Arial"/>
                                <w:b/>
                                <w:bCs/>
                                <w:sz w:val="20"/>
                              </w:rPr>
                              <w:t>MATERIAL SUPPLIER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57AD" id="_x0000_t202" coordsize="21600,21600" o:spt="202" path="m,l,21600r21600,l21600,xe">
                <v:stroke joinstyle="miter"/>
                <v:path gradientshapeok="t" o:connecttype="rect"/>
              </v:shapetype>
              <v:shape id="Text Box 2" o:spid="_x0000_s1026" type="#_x0000_t202" style="position:absolute;margin-left:251.3pt;margin-top:8.3pt;width:110.2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" filled="f" stroked="f">
                <v:textbox inset="0,0,0,0">
                  <w:txbxContent>
                    <w:p w14:paraId="5192628E" w14:textId="77777777" w:rsidR="004E4FC9" w:rsidRPr="004E4FC9" w:rsidRDefault="004E4FC9" w:rsidP="004E4FC9">
                      <w:pPr>
                        <w:spacing w:line="223" w:lineRule="exact"/>
                        <w:rPr>
                          <w:rFonts w:ascii="Arial"/>
                          <w:b/>
                          <w:bCs/>
                          <w:sz w:val="20"/>
                        </w:rPr>
                      </w:pPr>
                      <w:r w:rsidRPr="004E4FC9">
                        <w:rPr>
                          <w:rFonts w:ascii="Arial"/>
                          <w:b/>
                          <w:bCs/>
                          <w:sz w:val="20"/>
                        </w:rPr>
                        <w:t>MATERIAL SUPPLIER</w:t>
                      </w:r>
                    </w:p>
                  </w:txbxContent>
                </v:textbox>
                <w10:wrap anchorx="page"/>
              </v:shape>
            </w:pict>
          </mc:Fallback>
        </mc:AlternateContent>
      </w:r>
    </w:p>
    <w:p w14:paraId="17457F9E" w14:textId="77777777" w:rsidR="004E4FC9" w:rsidRPr="004F3CE5" w:rsidRDefault="004E4FC9" w:rsidP="004E4FC9">
      <w:pPr>
        <w:pStyle w:val="BodyText"/>
        <w:spacing w:after="1"/>
        <w:rPr>
          <w:rFonts w:asciiTheme="minorHAnsi" w:hAnsiTheme="minorHAnsi" w:cstheme="minorHAnsi"/>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3"/>
        <w:gridCol w:w="2988"/>
        <w:gridCol w:w="2559"/>
      </w:tblGrid>
      <w:tr w:rsidR="004E4FC9" w:rsidRPr="004F3CE5" w14:paraId="322163BF" w14:textId="77777777" w:rsidTr="00AE5EDF">
        <w:trPr>
          <w:trHeight w:val="417"/>
        </w:trPr>
        <w:tc>
          <w:tcPr>
            <w:tcW w:w="10530" w:type="dxa"/>
            <w:gridSpan w:val="3"/>
            <w:shd w:val="clear" w:color="auto" w:fill="F2F2F2"/>
          </w:tcPr>
          <w:p w14:paraId="603D7E41" w14:textId="77777777" w:rsidR="004E4FC9" w:rsidRPr="004E4FC9" w:rsidRDefault="004E4FC9" w:rsidP="00AE5EDF">
            <w:pPr>
              <w:pStyle w:val="TableParagraph"/>
              <w:spacing w:before="93"/>
              <w:ind w:left="2955"/>
              <w:rPr>
                <w:rFonts w:asciiTheme="minorHAnsi" w:hAnsiTheme="minorHAnsi" w:cstheme="minorHAnsi"/>
                <w:b/>
                <w:bCs/>
              </w:rPr>
            </w:pPr>
            <w:r w:rsidRPr="004E4FC9">
              <w:rPr>
                <w:rFonts w:asciiTheme="minorHAnsi" w:hAnsiTheme="minorHAnsi" w:cstheme="minorHAnsi"/>
                <w:b/>
                <w:bCs/>
              </w:rPr>
              <w:t>SUBCONTRACTOR OR MATERIAL SUPPLIER</w:t>
            </w:r>
          </w:p>
        </w:tc>
      </w:tr>
      <w:tr w:rsidR="004E4FC9" w:rsidRPr="004F3CE5" w14:paraId="00AC4FC6" w14:textId="77777777" w:rsidTr="00AE5EDF">
        <w:trPr>
          <w:trHeight w:val="409"/>
        </w:trPr>
        <w:tc>
          <w:tcPr>
            <w:tcW w:w="10530" w:type="dxa"/>
            <w:gridSpan w:val="3"/>
            <w:tcBorders>
              <w:left w:val="single" w:sz="4" w:space="0" w:color="C0C0C0"/>
              <w:bottom w:val="double" w:sz="1" w:space="0" w:color="C0C0C0"/>
              <w:right w:val="single" w:sz="4" w:space="0" w:color="C0C0C0"/>
            </w:tcBorders>
          </w:tcPr>
          <w:p w14:paraId="45FC71F3" w14:textId="77777777" w:rsidR="004E4FC9" w:rsidRPr="004F3CE5" w:rsidRDefault="004E4FC9" w:rsidP="00AE5EDF">
            <w:pPr>
              <w:pStyle w:val="TableParagraph"/>
              <w:spacing w:before="83"/>
              <w:ind w:left="142"/>
              <w:rPr>
                <w:rFonts w:asciiTheme="minorHAnsi" w:hAnsiTheme="minorHAnsi" w:cstheme="minorHAnsi"/>
              </w:rPr>
            </w:pPr>
            <w:r w:rsidRPr="004F3CE5">
              <w:rPr>
                <w:rFonts w:asciiTheme="minorHAnsi" w:hAnsiTheme="minorHAnsi" w:cstheme="minorHAnsi"/>
              </w:rPr>
              <w:t>Name:</w:t>
            </w:r>
          </w:p>
        </w:tc>
      </w:tr>
      <w:tr w:rsidR="004E4FC9" w:rsidRPr="004F3CE5" w14:paraId="6F71F165"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6D7CFFE5"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Type of Work:</w:t>
            </w:r>
          </w:p>
        </w:tc>
      </w:tr>
      <w:tr w:rsidR="004E4FC9" w:rsidRPr="004F3CE5" w14:paraId="764D5E62" w14:textId="77777777" w:rsidTr="00AE5EDF">
        <w:trPr>
          <w:trHeight w:val="407"/>
        </w:trPr>
        <w:tc>
          <w:tcPr>
            <w:tcW w:w="4983" w:type="dxa"/>
            <w:tcBorders>
              <w:top w:val="double" w:sz="1" w:space="0" w:color="C0C0C0"/>
              <w:left w:val="single" w:sz="4" w:space="0" w:color="C0C0C0"/>
              <w:bottom w:val="double" w:sz="1" w:space="0" w:color="C0C0C0"/>
              <w:right w:val="single" w:sz="2" w:space="0" w:color="C0C0C0"/>
            </w:tcBorders>
          </w:tcPr>
          <w:p w14:paraId="0146A92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Phone:</w:t>
            </w:r>
          </w:p>
        </w:tc>
        <w:tc>
          <w:tcPr>
            <w:tcW w:w="5547" w:type="dxa"/>
            <w:gridSpan w:val="2"/>
            <w:tcBorders>
              <w:top w:val="double" w:sz="1" w:space="0" w:color="C0C0C0"/>
              <w:left w:val="single" w:sz="2" w:space="0" w:color="C0C0C0"/>
              <w:bottom w:val="double" w:sz="1" w:space="0" w:color="C0C0C0"/>
              <w:right w:val="single" w:sz="4" w:space="0" w:color="C0C0C0"/>
            </w:tcBorders>
          </w:tcPr>
          <w:p w14:paraId="0ED40195" w14:textId="77777777" w:rsidR="004E4FC9" w:rsidRPr="004F3CE5" w:rsidRDefault="004E4FC9" w:rsidP="00AE5EDF">
            <w:pPr>
              <w:pStyle w:val="TableParagraph"/>
              <w:spacing w:before="81"/>
              <w:ind w:left="144"/>
              <w:rPr>
                <w:rFonts w:asciiTheme="minorHAnsi" w:hAnsiTheme="minorHAnsi" w:cstheme="minorHAnsi"/>
              </w:rPr>
            </w:pPr>
            <w:r w:rsidRPr="004F3CE5">
              <w:rPr>
                <w:rFonts w:asciiTheme="minorHAnsi" w:hAnsiTheme="minorHAnsi" w:cstheme="minorHAnsi"/>
              </w:rPr>
              <w:t>E-mail:</w:t>
            </w:r>
          </w:p>
        </w:tc>
      </w:tr>
      <w:tr w:rsidR="004E4FC9" w:rsidRPr="004F3CE5" w14:paraId="3368E0E9"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112AD63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Address:</w:t>
            </w:r>
          </w:p>
        </w:tc>
      </w:tr>
      <w:tr w:rsidR="004E4FC9" w:rsidRPr="004F3CE5" w14:paraId="6F2EDFC0" w14:textId="77777777" w:rsidTr="00AE5EDF">
        <w:trPr>
          <w:trHeight w:val="408"/>
        </w:trPr>
        <w:tc>
          <w:tcPr>
            <w:tcW w:w="4983" w:type="dxa"/>
            <w:tcBorders>
              <w:top w:val="double" w:sz="1" w:space="0" w:color="C0C0C0"/>
              <w:left w:val="single" w:sz="4" w:space="0" w:color="C0C0C0"/>
              <w:bottom w:val="double" w:sz="1" w:space="0" w:color="C0C0C0"/>
              <w:right w:val="single" w:sz="4" w:space="0" w:color="C0C0C0"/>
            </w:tcBorders>
          </w:tcPr>
          <w:p w14:paraId="598917D2" w14:textId="77777777" w:rsidR="004E4FC9" w:rsidRPr="004F3CE5" w:rsidRDefault="004E4FC9" w:rsidP="00AE5EDF">
            <w:pPr>
              <w:pStyle w:val="TableParagraph"/>
              <w:spacing w:before="82"/>
              <w:ind w:left="142"/>
              <w:rPr>
                <w:rFonts w:asciiTheme="minorHAnsi" w:hAnsiTheme="minorHAnsi" w:cstheme="minorHAnsi"/>
              </w:rPr>
            </w:pPr>
            <w:r w:rsidRPr="004F3CE5">
              <w:rPr>
                <w:rFonts w:asciiTheme="minorHAnsi" w:hAnsiTheme="minorHAnsi" w:cstheme="minorHAnsi"/>
              </w:rPr>
              <w:t>City:</w:t>
            </w:r>
          </w:p>
        </w:tc>
        <w:tc>
          <w:tcPr>
            <w:tcW w:w="2988" w:type="dxa"/>
            <w:tcBorders>
              <w:top w:val="double" w:sz="1" w:space="0" w:color="C0C0C0"/>
              <w:left w:val="single" w:sz="4" w:space="0" w:color="C0C0C0"/>
              <w:bottom w:val="double" w:sz="1" w:space="0" w:color="C0C0C0"/>
              <w:right w:val="single" w:sz="2" w:space="0" w:color="C0C0C0"/>
            </w:tcBorders>
          </w:tcPr>
          <w:p w14:paraId="7B63B092" w14:textId="77777777" w:rsidR="004E4FC9" w:rsidRPr="004F3CE5" w:rsidRDefault="004E4FC9" w:rsidP="00AE5EDF">
            <w:pPr>
              <w:pStyle w:val="TableParagraph"/>
              <w:spacing w:before="82"/>
              <w:ind w:left="141"/>
              <w:rPr>
                <w:rFonts w:asciiTheme="minorHAnsi" w:hAnsiTheme="minorHAnsi" w:cstheme="minorHAnsi"/>
              </w:rPr>
            </w:pPr>
            <w:r w:rsidRPr="004F3CE5">
              <w:rPr>
                <w:rFonts w:asciiTheme="minorHAnsi" w:hAnsiTheme="minorHAnsi" w:cstheme="minorHAnsi"/>
              </w:rPr>
              <w:t>State:</w:t>
            </w:r>
          </w:p>
        </w:tc>
        <w:tc>
          <w:tcPr>
            <w:tcW w:w="2559" w:type="dxa"/>
            <w:tcBorders>
              <w:top w:val="double" w:sz="1" w:space="0" w:color="C0C0C0"/>
              <w:left w:val="single" w:sz="2" w:space="0" w:color="C0C0C0"/>
              <w:bottom w:val="double" w:sz="1" w:space="0" w:color="C0C0C0"/>
              <w:right w:val="single" w:sz="4" w:space="0" w:color="C0C0C0"/>
            </w:tcBorders>
          </w:tcPr>
          <w:p w14:paraId="3A79D6B6" w14:textId="77777777" w:rsidR="004E4FC9" w:rsidRPr="004F3CE5" w:rsidRDefault="004E4FC9" w:rsidP="00AE5EDF">
            <w:pPr>
              <w:pStyle w:val="TableParagraph"/>
              <w:spacing w:before="82"/>
              <w:ind w:left="146"/>
              <w:rPr>
                <w:rFonts w:asciiTheme="minorHAnsi" w:hAnsiTheme="minorHAnsi" w:cstheme="minorHAnsi"/>
              </w:rPr>
            </w:pPr>
            <w:r w:rsidRPr="004F3CE5">
              <w:rPr>
                <w:rFonts w:asciiTheme="minorHAnsi" w:hAnsiTheme="minorHAnsi" w:cstheme="minorHAnsi"/>
              </w:rPr>
              <w:t>ZIP Code:</w:t>
            </w:r>
          </w:p>
        </w:tc>
      </w:tr>
      <w:tr w:rsidR="004E4FC9" w:rsidRPr="004F3CE5" w14:paraId="74E3A0C3"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744ACE92"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Union Affiliation (if any):</w:t>
            </w:r>
          </w:p>
        </w:tc>
      </w:tr>
      <w:tr w:rsidR="004E4FC9" w:rsidRPr="004F3CE5" w14:paraId="6DA8FB4C" w14:textId="77777777" w:rsidTr="00AE5EDF">
        <w:trPr>
          <w:trHeight w:val="407"/>
        </w:trPr>
        <w:tc>
          <w:tcPr>
            <w:tcW w:w="10530" w:type="dxa"/>
            <w:gridSpan w:val="3"/>
            <w:tcBorders>
              <w:top w:val="double" w:sz="1" w:space="0" w:color="C0C0C0"/>
              <w:left w:val="single" w:sz="4" w:space="0" w:color="C0C0C0"/>
              <w:bottom w:val="double" w:sz="1" w:space="0" w:color="C0C0C0"/>
              <w:right w:val="single" w:sz="4" w:space="0" w:color="C0C0C0"/>
            </w:tcBorders>
          </w:tcPr>
          <w:p w14:paraId="5B9B3E11"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Signature of Individual, Owner or Partner:</w:t>
            </w:r>
          </w:p>
        </w:tc>
      </w:tr>
      <w:tr w:rsidR="004E4FC9" w:rsidRPr="004F3CE5" w14:paraId="30CD31DC"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06BD8CBF"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spacing w:val="8"/>
              </w:rPr>
              <w:t xml:space="preserve">Name </w:t>
            </w:r>
            <w:r w:rsidRPr="004F3CE5">
              <w:rPr>
                <w:rFonts w:asciiTheme="minorHAnsi" w:hAnsiTheme="minorHAnsi" w:cstheme="minorHAnsi"/>
                <w:spacing w:val="6"/>
              </w:rPr>
              <w:t xml:space="preserve">and </w:t>
            </w:r>
            <w:r w:rsidRPr="004F3CE5">
              <w:rPr>
                <w:rFonts w:asciiTheme="minorHAnsi" w:hAnsiTheme="minorHAnsi" w:cstheme="minorHAnsi"/>
                <w:spacing w:val="7"/>
              </w:rPr>
              <w:t xml:space="preserve">Title </w:t>
            </w:r>
            <w:r w:rsidRPr="004F3CE5">
              <w:rPr>
                <w:rFonts w:asciiTheme="minorHAnsi" w:hAnsiTheme="minorHAnsi" w:cstheme="minorHAnsi"/>
                <w:spacing w:val="4"/>
              </w:rPr>
              <w:t>of</w:t>
            </w:r>
            <w:r w:rsidRPr="004F3CE5">
              <w:rPr>
                <w:rFonts w:asciiTheme="minorHAnsi" w:hAnsiTheme="minorHAnsi" w:cstheme="minorHAnsi"/>
                <w:spacing w:val="58"/>
              </w:rPr>
              <w:t xml:space="preserve"> </w:t>
            </w:r>
            <w:r w:rsidRPr="004F3CE5">
              <w:rPr>
                <w:rFonts w:asciiTheme="minorHAnsi" w:hAnsiTheme="minorHAnsi" w:cstheme="minorHAnsi"/>
                <w:spacing w:val="8"/>
              </w:rPr>
              <w:t>Signer:</w:t>
            </w:r>
          </w:p>
        </w:tc>
      </w:tr>
      <w:tr w:rsidR="004E4FC9" w:rsidRPr="004F3CE5" w14:paraId="256B0D06" w14:textId="77777777" w:rsidTr="00AE5EDF">
        <w:trPr>
          <w:trHeight w:val="408"/>
        </w:trPr>
        <w:tc>
          <w:tcPr>
            <w:tcW w:w="10530" w:type="dxa"/>
            <w:gridSpan w:val="3"/>
            <w:tcBorders>
              <w:top w:val="double" w:sz="1" w:space="0" w:color="C0C0C0"/>
              <w:left w:val="single" w:sz="4" w:space="0" w:color="C0C0C0"/>
              <w:bottom w:val="double" w:sz="1" w:space="0" w:color="C0C0C0"/>
              <w:right w:val="single" w:sz="4" w:space="0" w:color="C0C0C0"/>
            </w:tcBorders>
          </w:tcPr>
          <w:p w14:paraId="4AFEA0C9" w14:textId="77777777" w:rsidR="004E4FC9" w:rsidRPr="004F3CE5" w:rsidRDefault="004E4FC9" w:rsidP="00AE5EDF">
            <w:pPr>
              <w:pStyle w:val="TableParagraph"/>
              <w:spacing w:before="82"/>
              <w:ind w:left="142"/>
              <w:rPr>
                <w:rFonts w:asciiTheme="minorHAnsi" w:hAnsiTheme="minorHAnsi" w:cstheme="minorHAnsi"/>
              </w:rPr>
            </w:pPr>
            <w:r w:rsidRPr="004F3CE5">
              <w:rPr>
                <w:rFonts w:asciiTheme="minorHAnsi" w:hAnsiTheme="minorHAnsi" w:cstheme="minorHAnsi"/>
              </w:rPr>
              <w:t>Name of Firm:</w:t>
            </w:r>
          </w:p>
        </w:tc>
      </w:tr>
      <w:tr w:rsidR="004E4FC9" w:rsidRPr="004F3CE5" w14:paraId="10F422E3" w14:textId="77777777" w:rsidTr="00AE5EDF">
        <w:trPr>
          <w:trHeight w:val="409"/>
        </w:trPr>
        <w:tc>
          <w:tcPr>
            <w:tcW w:w="10530" w:type="dxa"/>
            <w:gridSpan w:val="3"/>
            <w:tcBorders>
              <w:top w:val="double" w:sz="1" w:space="0" w:color="C0C0C0"/>
              <w:left w:val="single" w:sz="4" w:space="0" w:color="C0C0C0"/>
              <w:bottom w:val="thickThinMediumGap" w:sz="2" w:space="0" w:color="000000"/>
              <w:right w:val="single" w:sz="4" w:space="0" w:color="C0C0C0"/>
            </w:tcBorders>
          </w:tcPr>
          <w:p w14:paraId="16DF5608" w14:textId="77777777" w:rsidR="004E4FC9" w:rsidRPr="004F3CE5" w:rsidRDefault="004E4FC9" w:rsidP="00AE5EDF">
            <w:pPr>
              <w:pStyle w:val="TableParagraph"/>
              <w:spacing w:before="81"/>
              <w:ind w:left="142"/>
              <w:rPr>
                <w:rFonts w:asciiTheme="minorHAnsi" w:hAnsiTheme="minorHAnsi" w:cstheme="minorHAnsi"/>
              </w:rPr>
            </w:pPr>
            <w:r w:rsidRPr="004F3CE5">
              <w:rPr>
                <w:rFonts w:asciiTheme="minorHAnsi" w:hAnsiTheme="minorHAnsi" w:cstheme="minorHAnsi"/>
              </w:rPr>
              <w:t>Date:</w:t>
            </w:r>
          </w:p>
        </w:tc>
      </w:tr>
      <w:tr w:rsidR="004E4FC9" w:rsidRPr="004F3CE5" w14:paraId="55FF3201" w14:textId="77777777" w:rsidTr="00AE5EDF">
        <w:trPr>
          <w:trHeight w:val="419"/>
        </w:trPr>
        <w:tc>
          <w:tcPr>
            <w:tcW w:w="10530" w:type="dxa"/>
            <w:gridSpan w:val="3"/>
            <w:tcBorders>
              <w:top w:val="thinThickMediumGap" w:sz="2" w:space="0" w:color="000000"/>
            </w:tcBorders>
            <w:shd w:val="clear" w:color="auto" w:fill="F2F2F2"/>
          </w:tcPr>
          <w:p w14:paraId="00EB17DD" w14:textId="77777777" w:rsidR="004E4FC9" w:rsidRPr="004E4FC9" w:rsidRDefault="004E4FC9" w:rsidP="00AE5EDF">
            <w:pPr>
              <w:pStyle w:val="TableParagraph"/>
              <w:spacing w:before="93"/>
              <w:ind w:left="2955"/>
              <w:rPr>
                <w:rFonts w:asciiTheme="minorHAnsi" w:hAnsiTheme="minorHAnsi" w:cstheme="minorHAnsi"/>
                <w:b/>
                <w:bCs/>
              </w:rPr>
            </w:pPr>
            <w:r w:rsidRPr="004E4FC9">
              <w:rPr>
                <w:rFonts w:asciiTheme="minorHAnsi" w:hAnsiTheme="minorHAnsi" w:cstheme="minorHAnsi"/>
                <w:b/>
                <w:bCs/>
              </w:rPr>
              <w:t>SUBCONTRACTOR OR MATERIAL SUPPLIER</w:t>
            </w:r>
          </w:p>
        </w:tc>
      </w:tr>
      <w:tr w:rsidR="004E4FC9" w:rsidRPr="004F3CE5" w14:paraId="1AF8A8CB" w14:textId="77777777" w:rsidTr="00AE5EDF">
        <w:trPr>
          <w:trHeight w:val="419"/>
        </w:trPr>
        <w:tc>
          <w:tcPr>
            <w:tcW w:w="10530" w:type="dxa"/>
            <w:gridSpan w:val="3"/>
            <w:tcBorders>
              <w:left w:val="single" w:sz="2" w:space="0" w:color="C0C0C0"/>
              <w:bottom w:val="single" w:sz="2" w:space="0" w:color="C0C0C0"/>
              <w:right w:val="single" w:sz="2" w:space="0" w:color="C0C0C0"/>
            </w:tcBorders>
          </w:tcPr>
          <w:p w14:paraId="3A2E3D76"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Name:</w:t>
            </w:r>
          </w:p>
        </w:tc>
      </w:tr>
      <w:tr w:rsidR="004E4FC9" w:rsidRPr="004F3CE5" w14:paraId="7A9A7BFF"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50702DD1"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Type of Work:</w:t>
            </w:r>
          </w:p>
        </w:tc>
      </w:tr>
      <w:tr w:rsidR="004E4FC9" w:rsidRPr="004F3CE5" w14:paraId="0E992B94" w14:textId="77777777" w:rsidTr="00AE5EDF">
        <w:trPr>
          <w:trHeight w:val="417"/>
        </w:trPr>
        <w:tc>
          <w:tcPr>
            <w:tcW w:w="4983" w:type="dxa"/>
            <w:tcBorders>
              <w:top w:val="single" w:sz="2" w:space="0" w:color="C0C0C0"/>
              <w:left w:val="single" w:sz="2" w:space="0" w:color="C0C0C0"/>
              <w:bottom w:val="single" w:sz="2" w:space="0" w:color="C0C0C0"/>
              <w:right w:val="single" w:sz="2" w:space="0" w:color="C0C0C0"/>
            </w:tcBorders>
          </w:tcPr>
          <w:p w14:paraId="1393D402"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Phone:</w:t>
            </w:r>
          </w:p>
        </w:tc>
        <w:tc>
          <w:tcPr>
            <w:tcW w:w="5547" w:type="dxa"/>
            <w:gridSpan w:val="2"/>
            <w:tcBorders>
              <w:top w:val="single" w:sz="2" w:space="0" w:color="C0C0C0"/>
              <w:left w:val="single" w:sz="2" w:space="0" w:color="C0C0C0"/>
              <w:bottom w:val="single" w:sz="2" w:space="0" w:color="C0C0C0"/>
              <w:right w:val="single" w:sz="2" w:space="0" w:color="C0C0C0"/>
            </w:tcBorders>
          </w:tcPr>
          <w:p w14:paraId="293919A2" w14:textId="77777777" w:rsidR="004E4FC9" w:rsidRPr="004F3CE5" w:rsidRDefault="004E4FC9" w:rsidP="00AE5EDF">
            <w:pPr>
              <w:pStyle w:val="TableParagraph"/>
              <w:spacing w:before="90"/>
              <w:ind w:left="144"/>
              <w:rPr>
                <w:rFonts w:asciiTheme="minorHAnsi" w:hAnsiTheme="minorHAnsi" w:cstheme="minorHAnsi"/>
              </w:rPr>
            </w:pPr>
            <w:r w:rsidRPr="004F3CE5">
              <w:rPr>
                <w:rFonts w:asciiTheme="minorHAnsi" w:hAnsiTheme="minorHAnsi" w:cstheme="minorHAnsi"/>
              </w:rPr>
              <w:t>E-mail:</w:t>
            </w:r>
          </w:p>
        </w:tc>
      </w:tr>
      <w:tr w:rsidR="004E4FC9" w:rsidRPr="004F3CE5" w14:paraId="45B08A9B"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25298A6F"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Address:</w:t>
            </w:r>
          </w:p>
        </w:tc>
      </w:tr>
      <w:tr w:rsidR="004E4FC9" w:rsidRPr="004F3CE5" w14:paraId="1D6CC1AE" w14:textId="77777777" w:rsidTr="00AE5EDF">
        <w:trPr>
          <w:trHeight w:val="419"/>
        </w:trPr>
        <w:tc>
          <w:tcPr>
            <w:tcW w:w="4983" w:type="dxa"/>
            <w:tcBorders>
              <w:top w:val="single" w:sz="2" w:space="0" w:color="C0C0C0"/>
              <w:left w:val="single" w:sz="2" w:space="0" w:color="C0C0C0"/>
              <w:bottom w:val="single" w:sz="2" w:space="0" w:color="C0C0C0"/>
              <w:right w:val="single" w:sz="2" w:space="0" w:color="C0C0C0"/>
            </w:tcBorders>
          </w:tcPr>
          <w:p w14:paraId="20C244B0"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City:</w:t>
            </w:r>
          </w:p>
        </w:tc>
        <w:tc>
          <w:tcPr>
            <w:tcW w:w="2988" w:type="dxa"/>
            <w:tcBorders>
              <w:top w:val="single" w:sz="2" w:space="0" w:color="C0C0C0"/>
              <w:left w:val="single" w:sz="2" w:space="0" w:color="C0C0C0"/>
              <w:bottom w:val="single" w:sz="2" w:space="0" w:color="C0C0C0"/>
              <w:right w:val="single" w:sz="2" w:space="0" w:color="C0C0C0"/>
            </w:tcBorders>
          </w:tcPr>
          <w:p w14:paraId="57D1C863" w14:textId="77777777" w:rsidR="004E4FC9" w:rsidRPr="004F3CE5" w:rsidRDefault="004E4FC9" w:rsidP="00AE5EDF">
            <w:pPr>
              <w:pStyle w:val="TableParagraph"/>
              <w:spacing w:before="93"/>
              <w:ind w:left="144"/>
              <w:rPr>
                <w:rFonts w:asciiTheme="minorHAnsi" w:hAnsiTheme="minorHAnsi" w:cstheme="minorHAnsi"/>
              </w:rPr>
            </w:pPr>
            <w:r w:rsidRPr="004F3CE5">
              <w:rPr>
                <w:rFonts w:asciiTheme="minorHAnsi" w:hAnsiTheme="minorHAnsi" w:cstheme="minorHAnsi"/>
              </w:rPr>
              <w:t>State:</w:t>
            </w:r>
          </w:p>
        </w:tc>
        <w:tc>
          <w:tcPr>
            <w:tcW w:w="2559" w:type="dxa"/>
            <w:tcBorders>
              <w:top w:val="single" w:sz="2" w:space="0" w:color="C0C0C0"/>
              <w:left w:val="single" w:sz="2" w:space="0" w:color="C0C0C0"/>
              <w:bottom w:val="single" w:sz="2" w:space="0" w:color="C0C0C0"/>
              <w:right w:val="single" w:sz="2" w:space="0" w:color="C0C0C0"/>
            </w:tcBorders>
          </w:tcPr>
          <w:p w14:paraId="26015D80" w14:textId="77777777" w:rsidR="004E4FC9" w:rsidRPr="004F3CE5" w:rsidRDefault="004E4FC9" w:rsidP="00AE5EDF">
            <w:pPr>
              <w:pStyle w:val="TableParagraph"/>
              <w:spacing w:before="93"/>
              <w:ind w:left="146"/>
              <w:rPr>
                <w:rFonts w:asciiTheme="minorHAnsi" w:hAnsiTheme="minorHAnsi" w:cstheme="minorHAnsi"/>
              </w:rPr>
            </w:pPr>
            <w:r w:rsidRPr="004F3CE5">
              <w:rPr>
                <w:rFonts w:asciiTheme="minorHAnsi" w:hAnsiTheme="minorHAnsi" w:cstheme="minorHAnsi"/>
              </w:rPr>
              <w:t>ZIP Code:</w:t>
            </w:r>
          </w:p>
        </w:tc>
      </w:tr>
      <w:tr w:rsidR="004E4FC9" w:rsidRPr="004F3CE5" w14:paraId="223EB209"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704F034E"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Union Affiliation (if any):</w:t>
            </w:r>
          </w:p>
        </w:tc>
      </w:tr>
      <w:tr w:rsidR="004E4FC9" w:rsidRPr="004F3CE5" w14:paraId="0375639C"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5A40CFEB"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Signature of Individual, Owner or Partner:</w:t>
            </w:r>
          </w:p>
        </w:tc>
      </w:tr>
      <w:tr w:rsidR="004E4FC9" w:rsidRPr="004F3CE5" w14:paraId="0FCC4977"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497B071A"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spacing w:val="8"/>
              </w:rPr>
              <w:t xml:space="preserve">Name </w:t>
            </w:r>
            <w:r w:rsidRPr="004F3CE5">
              <w:rPr>
                <w:rFonts w:asciiTheme="minorHAnsi" w:hAnsiTheme="minorHAnsi" w:cstheme="minorHAnsi"/>
                <w:spacing w:val="6"/>
              </w:rPr>
              <w:t xml:space="preserve">and </w:t>
            </w:r>
            <w:r w:rsidRPr="004F3CE5">
              <w:rPr>
                <w:rFonts w:asciiTheme="minorHAnsi" w:hAnsiTheme="minorHAnsi" w:cstheme="minorHAnsi"/>
                <w:spacing w:val="7"/>
              </w:rPr>
              <w:t xml:space="preserve">Title </w:t>
            </w:r>
            <w:r w:rsidRPr="004F3CE5">
              <w:rPr>
                <w:rFonts w:asciiTheme="minorHAnsi" w:hAnsiTheme="minorHAnsi" w:cstheme="minorHAnsi"/>
                <w:spacing w:val="4"/>
              </w:rPr>
              <w:t>of</w:t>
            </w:r>
            <w:r w:rsidRPr="004F3CE5">
              <w:rPr>
                <w:rFonts w:asciiTheme="minorHAnsi" w:hAnsiTheme="minorHAnsi" w:cstheme="minorHAnsi"/>
                <w:spacing w:val="58"/>
              </w:rPr>
              <w:t xml:space="preserve"> </w:t>
            </w:r>
            <w:r w:rsidRPr="004F3CE5">
              <w:rPr>
                <w:rFonts w:asciiTheme="minorHAnsi" w:hAnsiTheme="minorHAnsi" w:cstheme="minorHAnsi"/>
                <w:spacing w:val="8"/>
              </w:rPr>
              <w:t>Signer:</w:t>
            </w:r>
          </w:p>
        </w:tc>
      </w:tr>
      <w:tr w:rsidR="004E4FC9" w:rsidRPr="004F3CE5" w14:paraId="2C833865" w14:textId="77777777" w:rsidTr="00AE5EDF">
        <w:trPr>
          <w:trHeight w:val="419"/>
        </w:trPr>
        <w:tc>
          <w:tcPr>
            <w:tcW w:w="10530" w:type="dxa"/>
            <w:gridSpan w:val="3"/>
            <w:tcBorders>
              <w:top w:val="single" w:sz="2" w:space="0" w:color="C0C0C0"/>
              <w:left w:val="single" w:sz="2" w:space="0" w:color="C0C0C0"/>
              <w:bottom w:val="single" w:sz="2" w:space="0" w:color="C0C0C0"/>
              <w:right w:val="single" w:sz="2" w:space="0" w:color="C0C0C0"/>
            </w:tcBorders>
          </w:tcPr>
          <w:p w14:paraId="2B2B059E" w14:textId="77777777" w:rsidR="004E4FC9" w:rsidRPr="004F3CE5" w:rsidRDefault="004E4FC9" w:rsidP="00AE5EDF">
            <w:pPr>
              <w:pStyle w:val="TableParagraph"/>
              <w:spacing w:before="93"/>
              <w:ind w:left="147"/>
              <w:rPr>
                <w:rFonts w:asciiTheme="minorHAnsi" w:hAnsiTheme="minorHAnsi" w:cstheme="minorHAnsi"/>
              </w:rPr>
            </w:pPr>
            <w:r w:rsidRPr="004F3CE5">
              <w:rPr>
                <w:rFonts w:asciiTheme="minorHAnsi" w:hAnsiTheme="minorHAnsi" w:cstheme="minorHAnsi"/>
              </w:rPr>
              <w:t>Name of Firm:</w:t>
            </w:r>
          </w:p>
        </w:tc>
      </w:tr>
      <w:tr w:rsidR="004E4FC9" w:rsidRPr="004F3CE5" w14:paraId="34B7123D" w14:textId="77777777" w:rsidTr="00AE5EDF">
        <w:trPr>
          <w:trHeight w:val="417"/>
        </w:trPr>
        <w:tc>
          <w:tcPr>
            <w:tcW w:w="10530" w:type="dxa"/>
            <w:gridSpan w:val="3"/>
            <w:tcBorders>
              <w:top w:val="single" w:sz="2" w:space="0" w:color="C0C0C0"/>
              <w:left w:val="single" w:sz="2" w:space="0" w:color="C0C0C0"/>
              <w:bottom w:val="single" w:sz="2" w:space="0" w:color="C0C0C0"/>
              <w:right w:val="single" w:sz="2" w:space="0" w:color="C0C0C0"/>
            </w:tcBorders>
          </w:tcPr>
          <w:p w14:paraId="411744CC" w14:textId="77777777" w:rsidR="004E4FC9" w:rsidRPr="004F3CE5" w:rsidRDefault="004E4FC9" w:rsidP="00AE5EDF">
            <w:pPr>
              <w:pStyle w:val="TableParagraph"/>
              <w:spacing w:before="90"/>
              <w:ind w:left="147"/>
              <w:rPr>
                <w:rFonts w:asciiTheme="minorHAnsi" w:hAnsiTheme="minorHAnsi" w:cstheme="minorHAnsi"/>
              </w:rPr>
            </w:pPr>
            <w:r w:rsidRPr="004F3CE5">
              <w:rPr>
                <w:rFonts w:asciiTheme="minorHAnsi" w:hAnsiTheme="minorHAnsi" w:cstheme="minorHAnsi"/>
              </w:rPr>
              <w:t>Date:</w:t>
            </w:r>
          </w:p>
        </w:tc>
      </w:tr>
    </w:tbl>
    <w:p w14:paraId="4C0DB99B" w14:textId="6E43769D" w:rsidR="00BD1DAC" w:rsidRDefault="00BD1DAC"/>
    <w:p w14:paraId="7A43AB47" w14:textId="55C6F0B8"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3B1649C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984AB4">
        <w:rPr>
          <w:rFonts w:asciiTheme="minorHAnsi" w:hAnsiTheme="minorHAnsi"/>
          <w:b/>
        </w:rPr>
        <w:t xml:space="preserve"> ____________________</w:t>
      </w:r>
      <w:r w:rsidR="00984AB4">
        <w:rPr>
          <w:rFonts w:asciiTheme="minorHAnsi" w:hAnsiTheme="minorHAnsi"/>
          <w:b/>
        </w:rPr>
        <w:t>_________________________________</w:t>
      </w:r>
      <w:r w:rsidRPr="00984AB4">
        <w:rPr>
          <w:rFonts w:asciiTheme="minorHAnsi" w:hAnsiTheme="minorHAnsi"/>
          <w:b/>
        </w:rPr>
        <w:t>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2637962B" w:rsidR="00651581" w:rsidRPr="00984AB4" w:rsidRDefault="00DE4927" w:rsidP="00651581">
      <w:pPr>
        <w:rPr>
          <w:rFonts w:asciiTheme="minorHAnsi" w:hAnsiTheme="minorHAnsi"/>
          <w:b/>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984AB4">
        <w:rPr>
          <w:rFonts w:asciiTheme="minorHAnsi" w:hAnsiTheme="minorHAnsi"/>
          <w:b/>
        </w:rPr>
        <w:t>________________________________________</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5F02EA7A"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6A56A8FA"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4BC82182"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24-</w:t>
      </w:r>
      <w:r w:rsidR="00DD1275">
        <w:rPr>
          <w:rFonts w:asciiTheme="minorHAnsi" w:hAnsiTheme="minorHAnsi"/>
          <w:sz w:val="22"/>
          <w:szCs w:val="22"/>
        </w:rPr>
        <w:t>07 Parking Violation Management System and Customer Support Services</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1" w:name="__DdeLink__2131_1175564568"/>
      <w:r w:rsidRPr="00E70BF9">
        <w:rPr>
          <w:rFonts w:asciiTheme="minorHAnsi" w:eastAsia="Georgia" w:hAnsiTheme="minorHAnsi" w:cs="Georgia"/>
          <w:color w:val="000000"/>
          <w:sz w:val="22"/>
          <w:szCs w:val="22"/>
        </w:rPr>
        <w:t>□</w:t>
      </w:r>
      <w:bookmarkEnd w:id="1"/>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pPr>
              <w:pStyle w:val="TableContents"/>
              <w:ind w:left="720"/>
              <w:rPr>
                <w:rFonts w:asciiTheme="minorHAnsi" w:hAnsiTheme="minorHAnsi"/>
                <w:sz w:val="22"/>
                <w:szCs w:val="22"/>
              </w:rPr>
            </w:pPr>
          </w:p>
        </w:tc>
      </w:tr>
      <w:tr w:rsidR="00651581" w:rsidRPr="00C831B3" w14:paraId="5E87759A"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pPr>
              <w:pStyle w:val="TableContents"/>
              <w:ind w:left="720"/>
              <w:rPr>
                <w:rFonts w:asciiTheme="minorHAnsi" w:hAnsiTheme="minorHAnsi"/>
                <w:sz w:val="22"/>
                <w:szCs w:val="22"/>
              </w:rPr>
            </w:pPr>
          </w:p>
        </w:tc>
      </w:tr>
      <w:tr w:rsidR="00651581" w:rsidRPr="00C831B3" w14:paraId="53EDA67D" w14:textId="77777777">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pPr>
              <w:pStyle w:val="TableContents"/>
              <w:ind w:left="720"/>
              <w:rPr>
                <w:rFonts w:asciiTheme="minorHAnsi" w:hAnsiTheme="minorHAnsi"/>
                <w:sz w:val="22"/>
                <w:szCs w:val="22"/>
              </w:rPr>
            </w:pPr>
          </w:p>
        </w:tc>
      </w:tr>
      <w:tr w:rsidR="00651581" w:rsidRPr="00C831B3" w14:paraId="5A347003"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pPr>
              <w:pStyle w:val="TableContents"/>
              <w:ind w:left="720"/>
              <w:rPr>
                <w:rFonts w:asciiTheme="minorHAnsi" w:hAnsiTheme="minorHAnsi"/>
                <w:sz w:val="22"/>
                <w:szCs w:val="22"/>
              </w:rPr>
            </w:pPr>
          </w:p>
        </w:tc>
      </w:tr>
      <w:tr w:rsidR="00651581" w:rsidRPr="00C831B3" w14:paraId="069E34CB" w14:textId="77777777">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pPr>
              <w:pStyle w:val="TableContents"/>
              <w:ind w:left="720"/>
              <w:rPr>
                <w:rFonts w:asciiTheme="minorHAnsi" w:hAnsiTheme="minorHAnsi"/>
                <w:sz w:val="22"/>
                <w:szCs w:val="22"/>
              </w:rPr>
            </w:pPr>
          </w:p>
        </w:tc>
      </w:tr>
      <w:tr w:rsidR="00651581" w:rsidRPr="00C831B3" w14:paraId="2CEB7CC0" w14:textId="77777777">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pPr>
              <w:pStyle w:val="TableContents"/>
              <w:ind w:left="720"/>
              <w:rPr>
                <w:rFonts w:asciiTheme="minorHAnsi" w:hAnsiTheme="minorHAnsi"/>
                <w:sz w:val="22"/>
                <w:szCs w:val="22"/>
              </w:rPr>
            </w:pPr>
          </w:p>
        </w:tc>
      </w:tr>
      <w:tr w:rsidR="00651581" w:rsidRPr="00C831B3" w14:paraId="45A68711" w14:textId="77777777">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pPr>
              <w:pStyle w:val="TableContents"/>
              <w:ind w:left="720"/>
              <w:rPr>
                <w:rFonts w:asciiTheme="minorHAnsi" w:hAnsiTheme="minorHAnsi"/>
                <w:sz w:val="22"/>
                <w:szCs w:val="22"/>
              </w:rPr>
            </w:pPr>
          </w:p>
        </w:tc>
      </w:tr>
    </w:tbl>
    <w:p w14:paraId="209882B3" w14:textId="75F690F1"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250F4C">
        <w:rPr>
          <w:rFonts w:asciiTheme="minorHAnsi" w:hAnsiTheme="minorHAnsi"/>
          <w:sz w:val="22"/>
          <w:szCs w:val="22"/>
        </w:rPr>
        <w:t xml:space="preserve"> </w:t>
      </w:r>
      <w:hyperlink r:id="rId15" w:history="1">
        <w:r w:rsidR="004E4FC9" w:rsidRPr="002D63A6">
          <w:rPr>
            <w:rStyle w:val="Hyperlink"/>
            <w:rFonts w:asciiTheme="minorHAnsi" w:hAnsiTheme="minorHAnsi"/>
            <w:sz w:val="22"/>
            <w:szCs w:val="22"/>
          </w:rPr>
          <w:t>https://app.smartsheet.com/b/form/4fd4f986bf074db884e72971fb93cc47</w:t>
        </w:r>
      </w:hyperlink>
      <w:r w:rsidR="004E4FC9">
        <w:rPr>
          <w:rFonts w:asciiTheme="minorHAnsi" w:hAnsiTheme="minorHAnsi"/>
          <w:sz w:val="22"/>
          <w:szCs w:val="22"/>
        </w:rPr>
        <w:t xml:space="preserve">. </w:t>
      </w:r>
      <w:r w:rsidR="00691414" w:rsidRPr="00EF3D75">
        <w:rPr>
          <w:rFonts w:asciiTheme="minorHAnsi" w:hAnsiTheme="minorHAnsi" w:cstheme="minorHAnsi"/>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F5C4" w14:textId="77777777" w:rsidR="005A5A12" w:rsidRDefault="005A5A12">
      <w:r>
        <w:separator/>
      </w:r>
    </w:p>
  </w:endnote>
  <w:endnote w:type="continuationSeparator" w:id="0">
    <w:p w14:paraId="14C51ABE" w14:textId="77777777" w:rsidR="005A5A12" w:rsidRDefault="005A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65CB" w14:textId="686A1D19" w:rsidR="001E1C27" w:rsidRDefault="00DD1275" w:rsidP="00DD1275">
    <w:pPr>
      <w:ind w:right="-655"/>
      <w:rPr>
        <w:rFonts w:asciiTheme="minorHAnsi" w:hAnsiTheme="minorHAnsi" w:cs="Sakkal Majalla"/>
        <w:b/>
        <w:smallCaps/>
        <w:sz w:val="22"/>
        <w:szCs w:val="22"/>
      </w:rPr>
    </w:pPr>
    <w:r w:rsidRPr="00DD1275">
      <w:rPr>
        <w:rFonts w:asciiTheme="minorHAnsi" w:hAnsiTheme="minorHAnsi"/>
        <w:b/>
        <w:bCs/>
        <w:sz w:val="22"/>
        <w:szCs w:val="22"/>
      </w:rPr>
      <w:t>Parking Violation Management System and Customer Support Services</w:t>
    </w:r>
    <w:r w:rsidR="00B453CA" w:rsidRPr="00DD1275">
      <w:rPr>
        <w:rFonts w:asciiTheme="minorHAnsi" w:hAnsiTheme="minorHAnsi" w:cs="Sakkal Majalla"/>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60C29B64"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sidR="00EF3D75">
      <w:rPr>
        <w:rFonts w:asciiTheme="minorHAnsi" w:hAnsiTheme="minorHAnsi" w:cs="Berylium"/>
        <w:b/>
        <w:bCs/>
        <w:smallCaps/>
        <w:sz w:val="22"/>
        <w:szCs w:val="22"/>
      </w:rPr>
      <w:t>-0</w:t>
    </w:r>
    <w:r w:rsidR="00DD1275">
      <w:rPr>
        <w:rFonts w:asciiTheme="minorHAnsi" w:hAnsiTheme="minorHAnsi" w:cs="Berylium"/>
        <w:b/>
        <w:bCs/>
        <w:smallCaps/>
        <w:sz w:val="22"/>
        <w:szCs w:val="22"/>
      </w:rPr>
      <w:t>7</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1CF8" w14:textId="74E4F4B1" w:rsidR="00B453CA" w:rsidRDefault="00DD1275" w:rsidP="00DD1275">
    <w:pPr>
      <w:ind w:right="-655"/>
      <w:rPr>
        <w:rFonts w:asciiTheme="minorHAnsi" w:hAnsiTheme="minorHAnsi" w:cs="Sakkal Majalla"/>
        <w:b/>
        <w:smallCaps/>
        <w:sz w:val="22"/>
        <w:szCs w:val="22"/>
      </w:rPr>
    </w:pPr>
    <w:r w:rsidRPr="00DD1275">
      <w:rPr>
        <w:rFonts w:asciiTheme="minorHAnsi" w:hAnsiTheme="minorHAnsi"/>
        <w:b/>
        <w:bCs/>
        <w:sz w:val="22"/>
        <w:szCs w:val="22"/>
      </w:rPr>
      <w:t>Parking Violation Management System and Customer Support Services</w:t>
    </w:r>
    <w:r w:rsidR="007102F9" w:rsidRPr="00DD1275">
      <w:rPr>
        <w:rFonts w:asciiTheme="minorHAnsi" w:hAnsiTheme="minorHAnsi" w:cs="Sakkal Majalla"/>
        <w:b/>
        <w:bCs/>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t xml:space="preserve">Proposal Form </w:t>
    </w:r>
  </w:p>
  <w:p w14:paraId="2F8AA364" w14:textId="01E3EDEE"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A220C2">
      <w:rPr>
        <w:rFonts w:asciiTheme="minorHAnsi" w:hAnsiTheme="minorHAnsi" w:cs="Berylium"/>
        <w:b/>
        <w:bCs/>
        <w:smallCaps/>
        <w:sz w:val="22"/>
        <w:szCs w:val="22"/>
      </w:rPr>
      <w:t>4</w:t>
    </w:r>
    <w:r>
      <w:rPr>
        <w:rFonts w:asciiTheme="minorHAnsi" w:hAnsiTheme="minorHAnsi" w:cs="Berylium"/>
        <w:b/>
        <w:bCs/>
        <w:smallCaps/>
        <w:sz w:val="22"/>
        <w:szCs w:val="22"/>
      </w:rPr>
      <w:t>-</w:t>
    </w:r>
    <w:r w:rsidR="00DD1275">
      <w:rPr>
        <w:rFonts w:asciiTheme="minorHAnsi" w:hAnsiTheme="minorHAnsi" w:cs="Berylium"/>
        <w:b/>
        <w:bCs/>
        <w:smallCaps/>
        <w:sz w:val="22"/>
        <w:szCs w:val="22"/>
      </w:rPr>
      <w:t>07</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3329" w14:textId="77777777" w:rsidR="005A5A12" w:rsidRDefault="005A5A12">
      <w:r>
        <w:separator/>
      </w:r>
    </w:p>
  </w:footnote>
  <w:footnote w:type="continuationSeparator" w:id="0">
    <w:p w14:paraId="444D7963" w14:textId="77777777" w:rsidR="005A5A12" w:rsidRDefault="005A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EBD"/>
    <w:multiLevelType w:val="hybridMultilevel"/>
    <w:tmpl w:val="299C93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21C830EC"/>
    <w:multiLevelType w:val="hybridMultilevel"/>
    <w:tmpl w:val="14464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DD0"/>
    <w:multiLevelType w:val="hybridMultilevel"/>
    <w:tmpl w:val="855A43C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A31D3"/>
    <w:multiLevelType w:val="hybridMultilevel"/>
    <w:tmpl w:val="A5181CCC"/>
    <w:lvl w:ilvl="0" w:tplc="EA9AD6E4">
      <w:start w:val="1"/>
      <w:numFmt w:val="decimal"/>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DE82447"/>
    <w:multiLevelType w:val="hybridMultilevel"/>
    <w:tmpl w:val="FDF2FB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76AC"/>
    <w:multiLevelType w:val="hybridMultilevel"/>
    <w:tmpl w:val="06B4A59E"/>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4"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E744B98"/>
    <w:multiLevelType w:val="hybridMultilevel"/>
    <w:tmpl w:val="C8480DE2"/>
    <w:lvl w:ilvl="0" w:tplc="0409000F">
      <w:start w:val="1"/>
      <w:numFmt w:val="decimal"/>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75E431B"/>
    <w:multiLevelType w:val="hybridMultilevel"/>
    <w:tmpl w:val="7910CA98"/>
    <w:lvl w:ilvl="0" w:tplc="F3F8FA6E">
      <w:start w:val="1"/>
      <w:numFmt w:val="upperLetter"/>
      <w:lvlText w:val="%1."/>
      <w:lvlJc w:val="left"/>
      <w:pPr>
        <w:ind w:left="1260" w:hanging="360"/>
      </w:pPr>
      <w:rPr>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7E67171B"/>
    <w:multiLevelType w:val="hybridMultilevel"/>
    <w:tmpl w:val="1750A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8"/>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4"/>
  </w:num>
  <w:num w:numId="5" w16cid:durableId="95954114">
    <w:abstractNumId w:val="13"/>
  </w:num>
  <w:num w:numId="6" w16cid:durableId="517961110">
    <w:abstractNumId w:val="5"/>
  </w:num>
  <w:num w:numId="7" w16cid:durableId="1761952256">
    <w:abstractNumId w:val="17"/>
  </w:num>
  <w:num w:numId="8" w16cid:durableId="1097292463">
    <w:abstractNumId w:val="1"/>
  </w:num>
  <w:num w:numId="9" w16cid:durableId="1196889069">
    <w:abstractNumId w:val="12"/>
  </w:num>
  <w:num w:numId="10" w16cid:durableId="1582182489">
    <w:abstractNumId w:val="19"/>
  </w:num>
  <w:num w:numId="11" w16cid:durableId="686568129">
    <w:abstractNumId w:val="3"/>
  </w:num>
  <w:num w:numId="12" w16cid:durableId="841967761">
    <w:abstractNumId w:val="14"/>
  </w:num>
  <w:num w:numId="13" w16cid:durableId="981428013">
    <w:abstractNumId w:val="2"/>
  </w:num>
  <w:num w:numId="14" w16cid:durableId="599680055">
    <w:abstractNumId w:val="15"/>
  </w:num>
  <w:num w:numId="15" w16cid:durableId="1226602955">
    <w:abstractNumId w:val="9"/>
  </w:num>
  <w:num w:numId="16" w16cid:durableId="1092698442">
    <w:abstractNumId w:val="16"/>
  </w:num>
  <w:num w:numId="17" w16cid:durableId="2093701554">
    <w:abstractNumId w:val="11"/>
  </w:num>
  <w:num w:numId="18" w16cid:durableId="359934709">
    <w:abstractNumId w:val="7"/>
  </w:num>
  <w:num w:numId="19" w16cid:durableId="1411926874">
    <w:abstractNumId w:val="18"/>
  </w:num>
  <w:num w:numId="20" w16cid:durableId="2060661937">
    <w:abstractNumId w:val="6"/>
  </w:num>
  <w:num w:numId="21" w16cid:durableId="1370842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2AF6"/>
    <w:rsid w:val="000B6243"/>
    <w:rsid w:val="000B7573"/>
    <w:rsid w:val="000B761A"/>
    <w:rsid w:val="000B7BEE"/>
    <w:rsid w:val="000C2052"/>
    <w:rsid w:val="000D1225"/>
    <w:rsid w:val="000D72B6"/>
    <w:rsid w:val="000E00E5"/>
    <w:rsid w:val="000E713A"/>
    <w:rsid w:val="000E7A5A"/>
    <w:rsid w:val="000F5347"/>
    <w:rsid w:val="000F5936"/>
    <w:rsid w:val="000F5E71"/>
    <w:rsid w:val="00105640"/>
    <w:rsid w:val="00106810"/>
    <w:rsid w:val="0010728F"/>
    <w:rsid w:val="00113CED"/>
    <w:rsid w:val="00134054"/>
    <w:rsid w:val="00145165"/>
    <w:rsid w:val="00145F7A"/>
    <w:rsid w:val="00153860"/>
    <w:rsid w:val="00157B43"/>
    <w:rsid w:val="0016028B"/>
    <w:rsid w:val="00161EF9"/>
    <w:rsid w:val="001700CE"/>
    <w:rsid w:val="00185CA6"/>
    <w:rsid w:val="001A2F10"/>
    <w:rsid w:val="001B170D"/>
    <w:rsid w:val="001B2159"/>
    <w:rsid w:val="001C12A6"/>
    <w:rsid w:val="001C2C22"/>
    <w:rsid w:val="001C4A16"/>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30D8"/>
    <w:rsid w:val="002341F4"/>
    <w:rsid w:val="0024158C"/>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B5A00"/>
    <w:rsid w:val="002B713E"/>
    <w:rsid w:val="002C5571"/>
    <w:rsid w:val="002C67BA"/>
    <w:rsid w:val="002D3413"/>
    <w:rsid w:val="002D3975"/>
    <w:rsid w:val="002D4F34"/>
    <w:rsid w:val="002D7E14"/>
    <w:rsid w:val="002E4685"/>
    <w:rsid w:val="002E6B9D"/>
    <w:rsid w:val="00301C82"/>
    <w:rsid w:val="00301FF2"/>
    <w:rsid w:val="00304720"/>
    <w:rsid w:val="0031139C"/>
    <w:rsid w:val="003123F4"/>
    <w:rsid w:val="00314AAF"/>
    <w:rsid w:val="00321D61"/>
    <w:rsid w:val="003247A2"/>
    <w:rsid w:val="00327B0F"/>
    <w:rsid w:val="00327CDC"/>
    <w:rsid w:val="0033065C"/>
    <w:rsid w:val="0033159E"/>
    <w:rsid w:val="00331C8D"/>
    <w:rsid w:val="00337EA2"/>
    <w:rsid w:val="00341D95"/>
    <w:rsid w:val="0034316A"/>
    <w:rsid w:val="00343873"/>
    <w:rsid w:val="00364920"/>
    <w:rsid w:val="00364D00"/>
    <w:rsid w:val="00370874"/>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542F"/>
    <w:rsid w:val="003F37C0"/>
    <w:rsid w:val="003F72BF"/>
    <w:rsid w:val="0040538E"/>
    <w:rsid w:val="00406D58"/>
    <w:rsid w:val="00407AAA"/>
    <w:rsid w:val="00416266"/>
    <w:rsid w:val="00423D4C"/>
    <w:rsid w:val="0042494F"/>
    <w:rsid w:val="004274A8"/>
    <w:rsid w:val="00451330"/>
    <w:rsid w:val="00452D0E"/>
    <w:rsid w:val="00455BED"/>
    <w:rsid w:val="004662EA"/>
    <w:rsid w:val="00471B16"/>
    <w:rsid w:val="00474E4A"/>
    <w:rsid w:val="004830F7"/>
    <w:rsid w:val="004845EF"/>
    <w:rsid w:val="00485018"/>
    <w:rsid w:val="00496DEE"/>
    <w:rsid w:val="004A59AC"/>
    <w:rsid w:val="004B5EC1"/>
    <w:rsid w:val="004C0062"/>
    <w:rsid w:val="004C193F"/>
    <w:rsid w:val="004C5DAD"/>
    <w:rsid w:val="004C7512"/>
    <w:rsid w:val="004D41B6"/>
    <w:rsid w:val="004E04B8"/>
    <w:rsid w:val="004E0680"/>
    <w:rsid w:val="004E4FC9"/>
    <w:rsid w:val="004E6958"/>
    <w:rsid w:val="004F6934"/>
    <w:rsid w:val="00504B2A"/>
    <w:rsid w:val="00513034"/>
    <w:rsid w:val="0051621A"/>
    <w:rsid w:val="0053210F"/>
    <w:rsid w:val="00533C89"/>
    <w:rsid w:val="00535346"/>
    <w:rsid w:val="00546A1E"/>
    <w:rsid w:val="00547A2C"/>
    <w:rsid w:val="00555F14"/>
    <w:rsid w:val="00566B29"/>
    <w:rsid w:val="00577AEB"/>
    <w:rsid w:val="00586969"/>
    <w:rsid w:val="00590738"/>
    <w:rsid w:val="005907AC"/>
    <w:rsid w:val="005958CA"/>
    <w:rsid w:val="00597EDD"/>
    <w:rsid w:val="005A3D99"/>
    <w:rsid w:val="005A5A12"/>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3E3D"/>
    <w:rsid w:val="00633F39"/>
    <w:rsid w:val="006366A9"/>
    <w:rsid w:val="006413CF"/>
    <w:rsid w:val="00651581"/>
    <w:rsid w:val="006567E4"/>
    <w:rsid w:val="00664FAB"/>
    <w:rsid w:val="00684A25"/>
    <w:rsid w:val="00691414"/>
    <w:rsid w:val="00691BAF"/>
    <w:rsid w:val="006A43DB"/>
    <w:rsid w:val="006B1972"/>
    <w:rsid w:val="006B3194"/>
    <w:rsid w:val="006B37BE"/>
    <w:rsid w:val="006B3B5F"/>
    <w:rsid w:val="006B4CD2"/>
    <w:rsid w:val="006B55AB"/>
    <w:rsid w:val="006B5FE9"/>
    <w:rsid w:val="006B649A"/>
    <w:rsid w:val="006C13FA"/>
    <w:rsid w:val="006C17C4"/>
    <w:rsid w:val="006C4DC3"/>
    <w:rsid w:val="006C762A"/>
    <w:rsid w:val="006D66FA"/>
    <w:rsid w:val="006D6F15"/>
    <w:rsid w:val="006E3AB7"/>
    <w:rsid w:val="006F3F99"/>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876C3"/>
    <w:rsid w:val="00792AC7"/>
    <w:rsid w:val="00795613"/>
    <w:rsid w:val="007A0409"/>
    <w:rsid w:val="007A12B5"/>
    <w:rsid w:val="007A33AF"/>
    <w:rsid w:val="007A3971"/>
    <w:rsid w:val="007A7466"/>
    <w:rsid w:val="007A77F1"/>
    <w:rsid w:val="007B3E62"/>
    <w:rsid w:val="007C34B9"/>
    <w:rsid w:val="007C7752"/>
    <w:rsid w:val="007D55CC"/>
    <w:rsid w:val="007D6D60"/>
    <w:rsid w:val="007D7D1B"/>
    <w:rsid w:val="007E17A5"/>
    <w:rsid w:val="007F2BB5"/>
    <w:rsid w:val="007F7773"/>
    <w:rsid w:val="007F77F0"/>
    <w:rsid w:val="008112E8"/>
    <w:rsid w:val="00827443"/>
    <w:rsid w:val="00833FA1"/>
    <w:rsid w:val="008433B3"/>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167F"/>
    <w:rsid w:val="008E36E3"/>
    <w:rsid w:val="008E3D55"/>
    <w:rsid w:val="008E5697"/>
    <w:rsid w:val="008F068F"/>
    <w:rsid w:val="008F30A1"/>
    <w:rsid w:val="008F6821"/>
    <w:rsid w:val="008F7606"/>
    <w:rsid w:val="00910151"/>
    <w:rsid w:val="00911C4C"/>
    <w:rsid w:val="0091341A"/>
    <w:rsid w:val="009220B7"/>
    <w:rsid w:val="00922B5A"/>
    <w:rsid w:val="009233B5"/>
    <w:rsid w:val="009240D6"/>
    <w:rsid w:val="00932528"/>
    <w:rsid w:val="0094244A"/>
    <w:rsid w:val="00947F18"/>
    <w:rsid w:val="00954A4D"/>
    <w:rsid w:val="00954C88"/>
    <w:rsid w:val="0096137A"/>
    <w:rsid w:val="00962431"/>
    <w:rsid w:val="00964FD8"/>
    <w:rsid w:val="00976355"/>
    <w:rsid w:val="009776FA"/>
    <w:rsid w:val="00977877"/>
    <w:rsid w:val="00984AB4"/>
    <w:rsid w:val="009860C7"/>
    <w:rsid w:val="00992906"/>
    <w:rsid w:val="00996FD5"/>
    <w:rsid w:val="009B5142"/>
    <w:rsid w:val="009D3461"/>
    <w:rsid w:val="009D63F5"/>
    <w:rsid w:val="009E43B9"/>
    <w:rsid w:val="009F707F"/>
    <w:rsid w:val="009F718A"/>
    <w:rsid w:val="00A01357"/>
    <w:rsid w:val="00A140FA"/>
    <w:rsid w:val="00A1440A"/>
    <w:rsid w:val="00A220C2"/>
    <w:rsid w:val="00A23894"/>
    <w:rsid w:val="00A32F15"/>
    <w:rsid w:val="00A40234"/>
    <w:rsid w:val="00A4419A"/>
    <w:rsid w:val="00A47A3A"/>
    <w:rsid w:val="00A53056"/>
    <w:rsid w:val="00A63F56"/>
    <w:rsid w:val="00A65057"/>
    <w:rsid w:val="00A66A5E"/>
    <w:rsid w:val="00A76B8A"/>
    <w:rsid w:val="00A96DFB"/>
    <w:rsid w:val="00A974F8"/>
    <w:rsid w:val="00AA0725"/>
    <w:rsid w:val="00AA0729"/>
    <w:rsid w:val="00AA1C5F"/>
    <w:rsid w:val="00AA368F"/>
    <w:rsid w:val="00AA43A6"/>
    <w:rsid w:val="00AA4D6B"/>
    <w:rsid w:val="00AA7F15"/>
    <w:rsid w:val="00AB1A54"/>
    <w:rsid w:val="00AB50A1"/>
    <w:rsid w:val="00AC0947"/>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5719"/>
    <w:rsid w:val="00B66B1B"/>
    <w:rsid w:val="00B75B8F"/>
    <w:rsid w:val="00B840AC"/>
    <w:rsid w:val="00B84C4D"/>
    <w:rsid w:val="00B96702"/>
    <w:rsid w:val="00BA363A"/>
    <w:rsid w:val="00BA4841"/>
    <w:rsid w:val="00BB224F"/>
    <w:rsid w:val="00BB5EB6"/>
    <w:rsid w:val="00BB6A8A"/>
    <w:rsid w:val="00BB744E"/>
    <w:rsid w:val="00BB78DD"/>
    <w:rsid w:val="00BC051B"/>
    <w:rsid w:val="00BD128A"/>
    <w:rsid w:val="00BD130C"/>
    <w:rsid w:val="00BD1DAC"/>
    <w:rsid w:val="00BD261C"/>
    <w:rsid w:val="00BD30AB"/>
    <w:rsid w:val="00BD756F"/>
    <w:rsid w:val="00BE2819"/>
    <w:rsid w:val="00BE41DB"/>
    <w:rsid w:val="00BE5A4D"/>
    <w:rsid w:val="00BE717C"/>
    <w:rsid w:val="00BF1787"/>
    <w:rsid w:val="00C00227"/>
    <w:rsid w:val="00C056AC"/>
    <w:rsid w:val="00C07723"/>
    <w:rsid w:val="00C11B42"/>
    <w:rsid w:val="00C137BC"/>
    <w:rsid w:val="00C22564"/>
    <w:rsid w:val="00C2625B"/>
    <w:rsid w:val="00C31578"/>
    <w:rsid w:val="00C3282C"/>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552"/>
    <w:rsid w:val="00CD1B51"/>
    <w:rsid w:val="00CD3690"/>
    <w:rsid w:val="00CD4E46"/>
    <w:rsid w:val="00CE1BA7"/>
    <w:rsid w:val="00CE714F"/>
    <w:rsid w:val="00CE7F23"/>
    <w:rsid w:val="00CF7CC0"/>
    <w:rsid w:val="00D00E66"/>
    <w:rsid w:val="00D0184F"/>
    <w:rsid w:val="00D023C1"/>
    <w:rsid w:val="00D050E4"/>
    <w:rsid w:val="00D11676"/>
    <w:rsid w:val="00D1241E"/>
    <w:rsid w:val="00D23697"/>
    <w:rsid w:val="00D2799B"/>
    <w:rsid w:val="00D317F5"/>
    <w:rsid w:val="00D32B38"/>
    <w:rsid w:val="00D3494C"/>
    <w:rsid w:val="00D3515C"/>
    <w:rsid w:val="00D35177"/>
    <w:rsid w:val="00D41B64"/>
    <w:rsid w:val="00D50ECF"/>
    <w:rsid w:val="00D70AF6"/>
    <w:rsid w:val="00D84B45"/>
    <w:rsid w:val="00D9114D"/>
    <w:rsid w:val="00D91DF6"/>
    <w:rsid w:val="00D95184"/>
    <w:rsid w:val="00DA0975"/>
    <w:rsid w:val="00DA1162"/>
    <w:rsid w:val="00DA72BC"/>
    <w:rsid w:val="00DB7B6C"/>
    <w:rsid w:val="00DC1198"/>
    <w:rsid w:val="00DC6396"/>
    <w:rsid w:val="00DC7A78"/>
    <w:rsid w:val="00DD1275"/>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365C8"/>
    <w:rsid w:val="00E52099"/>
    <w:rsid w:val="00E5294B"/>
    <w:rsid w:val="00E53B51"/>
    <w:rsid w:val="00E54308"/>
    <w:rsid w:val="00E60E6A"/>
    <w:rsid w:val="00E67C2E"/>
    <w:rsid w:val="00E71718"/>
    <w:rsid w:val="00E71AEC"/>
    <w:rsid w:val="00E75392"/>
    <w:rsid w:val="00E80E40"/>
    <w:rsid w:val="00E8688C"/>
    <w:rsid w:val="00EA2E68"/>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3D75"/>
    <w:rsid w:val="00EF47CF"/>
    <w:rsid w:val="00EF7FD1"/>
    <w:rsid w:val="00F02803"/>
    <w:rsid w:val="00F03E85"/>
    <w:rsid w:val="00F0597E"/>
    <w:rsid w:val="00F11E07"/>
    <w:rsid w:val="00F13D8E"/>
    <w:rsid w:val="00F20952"/>
    <w:rsid w:val="00F22374"/>
    <w:rsid w:val="00F3054A"/>
    <w:rsid w:val="00F42F7D"/>
    <w:rsid w:val="00F56F55"/>
    <w:rsid w:val="00F64C5C"/>
    <w:rsid w:val="00F658C3"/>
    <w:rsid w:val="00F86216"/>
    <w:rsid w:val="00F86EE2"/>
    <w:rsid w:val="00F936E0"/>
    <w:rsid w:val="00F96DC6"/>
    <w:rsid w:val="00F9761B"/>
    <w:rsid w:val="00FA542B"/>
    <w:rsid w:val="00FB2814"/>
    <w:rsid w:val="00FB535A"/>
    <w:rsid w:val="00FC562E"/>
    <w:rsid w:val="00FC72FB"/>
    <w:rsid w:val="00FD29CF"/>
    <w:rsid w:val="00FE35FC"/>
    <w:rsid w:val="00FE54AC"/>
    <w:rsid w:val="00FE6372"/>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C9ED023E-1471-483A-A95C-1FF7F51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A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 w:type="paragraph" w:customStyle="1" w:styleId="SectionHeading">
    <w:name w:val="Section Heading"/>
    <w:basedOn w:val="Normal"/>
    <w:qFormat/>
    <w:rsid w:val="00BD1DAC"/>
    <w:pPr>
      <w:jc w:val="center"/>
    </w:pPr>
    <w:rPr>
      <w:rFonts w:ascii="Tahoma" w:hAnsi="Tahoma"/>
      <w:caps/>
      <w:spacing w:val="10"/>
      <w:sz w:val="16"/>
      <w:szCs w:val="16"/>
    </w:rPr>
  </w:style>
  <w:style w:type="paragraph" w:styleId="BodyText">
    <w:name w:val="Body Text"/>
    <w:basedOn w:val="Normal"/>
    <w:link w:val="BodyTextChar"/>
    <w:uiPriority w:val="1"/>
    <w:qFormat/>
    <w:rsid w:val="004E4FC9"/>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4E4FC9"/>
    <w:rPr>
      <w:rFonts w:ascii="Calibri" w:eastAsia="Calibri" w:hAnsi="Calibri" w:cs="Calibri"/>
      <w:lang w:bidi="en-US"/>
    </w:rPr>
  </w:style>
  <w:style w:type="paragraph" w:customStyle="1" w:styleId="TableParagraph">
    <w:name w:val="Table Paragraph"/>
    <w:basedOn w:val="Normal"/>
    <w:uiPriority w:val="1"/>
    <w:qFormat/>
    <w:rsid w:val="004E4FC9"/>
    <w:pPr>
      <w:widowControl w:val="0"/>
      <w:autoSpaceDE w:val="0"/>
      <w:autoSpaceDN w:val="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482044193">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4fd4f986bf074db884e72971fb93cc47"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2254</Words>
  <Characters>12038</Characters>
  <Application>Microsoft Office Word</Application>
  <DocSecurity>0</DocSecurity>
  <Lines>481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2023-10-03T20:14:00Z</cp:lastPrinted>
  <dcterms:created xsi:type="dcterms:W3CDTF">2025-01-22T21:01:00Z</dcterms:created>
  <dcterms:modified xsi:type="dcterms:W3CDTF">2025-01-22T21:01:00Z</dcterms:modified>
</cp:coreProperties>
</file>